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  <w:proofErr w:type="gramStart"/>
      <w:r w:rsidRPr="00512391">
        <w:rPr>
          <w:rFonts w:ascii="Verdana" w:hAnsi="Verdana"/>
        </w:rPr>
        <w:t>Conform</w:t>
      </w:r>
      <w:proofErr w:type="gramEnd"/>
      <w:r w:rsidRPr="00512391">
        <w:rPr>
          <w:rFonts w:ascii="Verdana" w:hAnsi="Verdana"/>
        </w:rPr>
        <w:t xml:space="preserve"> art. </w:t>
      </w:r>
      <w:proofErr w:type="gramStart"/>
      <w:r w:rsidRPr="00512391">
        <w:rPr>
          <w:rFonts w:ascii="Verdana" w:hAnsi="Verdana"/>
        </w:rPr>
        <w:t xml:space="preserve">6 </w:t>
      </w:r>
      <w:proofErr w:type="spellStart"/>
      <w:r w:rsidRPr="00512391">
        <w:rPr>
          <w:rFonts w:ascii="Verdana" w:hAnsi="Verdana"/>
        </w:rPr>
        <w:t>alin</w:t>
      </w:r>
      <w:proofErr w:type="spellEnd"/>
      <w:r w:rsidRPr="00512391">
        <w:rPr>
          <w:rFonts w:ascii="Verdana" w:hAnsi="Verdana"/>
        </w:rPr>
        <w:t>.</w:t>
      </w:r>
      <w:proofErr w:type="gramEnd"/>
      <w:r w:rsidRPr="00512391">
        <w:rPr>
          <w:rFonts w:ascii="Verdana" w:hAnsi="Verdana"/>
        </w:rPr>
        <w:t xml:space="preserve"> (1), </w:t>
      </w:r>
      <w:proofErr w:type="spellStart"/>
      <w:r w:rsidRPr="00512391">
        <w:rPr>
          <w:rFonts w:ascii="Verdana" w:hAnsi="Verdana"/>
        </w:rPr>
        <w:t>lit.d</w:t>
      </w:r>
      <w:proofErr w:type="spellEnd"/>
      <w:r w:rsidRPr="00512391">
        <w:rPr>
          <w:rFonts w:ascii="Verdana" w:hAnsi="Verdana"/>
        </w:rPr>
        <w:t xml:space="preserve">) din </w:t>
      </w:r>
      <w:proofErr w:type="spellStart"/>
      <w:r w:rsidRPr="00512391">
        <w:rPr>
          <w:rFonts w:ascii="Verdana" w:hAnsi="Verdana"/>
        </w:rPr>
        <w:t>Regulamentul</w:t>
      </w:r>
      <w:proofErr w:type="spellEnd"/>
      <w:r w:rsidRPr="00512391">
        <w:rPr>
          <w:rFonts w:ascii="Verdana" w:hAnsi="Verdana"/>
        </w:rPr>
        <w:t xml:space="preserve"> C.N.V.M. nr. </w:t>
      </w:r>
      <w:proofErr w:type="gramStart"/>
      <w:r w:rsidRPr="00512391">
        <w:rPr>
          <w:rFonts w:ascii="Verdana" w:hAnsi="Verdana"/>
        </w:rPr>
        <w:t xml:space="preserve">6/2009, </w:t>
      </w:r>
      <w:proofErr w:type="spellStart"/>
      <w:r w:rsidRPr="00512391">
        <w:rPr>
          <w:rFonts w:ascii="Verdana" w:hAnsi="Verdana"/>
        </w:rPr>
        <w:t>publicat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în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Monitorul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Oficial</w:t>
      </w:r>
      <w:proofErr w:type="spellEnd"/>
      <w:r w:rsidRPr="00512391">
        <w:rPr>
          <w:rFonts w:ascii="Verdana" w:hAnsi="Verdana"/>
        </w:rPr>
        <w:t xml:space="preserve">, </w:t>
      </w:r>
      <w:proofErr w:type="spellStart"/>
      <w:r w:rsidRPr="00512391">
        <w:rPr>
          <w:rFonts w:ascii="Verdana" w:hAnsi="Verdana"/>
        </w:rPr>
        <w:t>Partea</w:t>
      </w:r>
      <w:proofErr w:type="spellEnd"/>
      <w:r w:rsidRPr="00512391">
        <w:rPr>
          <w:rFonts w:ascii="Verdana" w:hAnsi="Verdana"/>
        </w:rPr>
        <w:t xml:space="preserve"> I, nr.</w:t>
      </w:r>
      <w:proofErr w:type="gramEnd"/>
      <w:r w:rsidRPr="00512391">
        <w:rPr>
          <w:rFonts w:ascii="Verdana" w:hAnsi="Verdana"/>
        </w:rPr>
        <w:t xml:space="preserve"> 588/25.08.2009, </w:t>
      </w:r>
      <w:proofErr w:type="spellStart"/>
      <w:r w:rsidRPr="00512391">
        <w:rPr>
          <w:rFonts w:ascii="Verdana" w:hAnsi="Verdana"/>
        </w:rPr>
        <w:t>societatea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comercială</w:t>
      </w:r>
      <w:proofErr w:type="spellEnd"/>
      <w:r w:rsidRPr="00512391">
        <w:rPr>
          <w:rFonts w:ascii="Verdana" w:hAnsi="Verdana"/>
        </w:rPr>
        <w:t xml:space="preserve"> are </w:t>
      </w:r>
      <w:proofErr w:type="spellStart"/>
      <w:r w:rsidRPr="00512391">
        <w:rPr>
          <w:rFonts w:ascii="Verdana" w:hAnsi="Verdana"/>
        </w:rPr>
        <w:t>obligaţia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ca</w:t>
      </w:r>
      <w:proofErr w:type="spellEnd"/>
      <w:r w:rsidRPr="00512391">
        <w:rPr>
          <w:rFonts w:ascii="Verdana" w:hAnsi="Verdana"/>
        </w:rPr>
        <w:t xml:space="preserve">, </w:t>
      </w:r>
      <w:proofErr w:type="spellStart"/>
      <w:r w:rsidRPr="00512391">
        <w:rPr>
          <w:rFonts w:ascii="Verdana" w:hAnsi="Verdana"/>
        </w:rPr>
        <w:t>pe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toată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perioada</w:t>
      </w:r>
      <w:proofErr w:type="spellEnd"/>
      <w:r w:rsidRPr="00512391">
        <w:rPr>
          <w:rFonts w:ascii="Verdana" w:hAnsi="Verdana"/>
        </w:rPr>
        <w:t xml:space="preserve"> care </w:t>
      </w:r>
      <w:proofErr w:type="spellStart"/>
      <w:r w:rsidRPr="00512391">
        <w:rPr>
          <w:rFonts w:ascii="Verdana" w:hAnsi="Verdana"/>
        </w:rPr>
        <w:t>începe</w:t>
      </w:r>
      <w:proofErr w:type="spellEnd"/>
      <w:r w:rsidRPr="00512391">
        <w:rPr>
          <w:rFonts w:ascii="Verdana" w:hAnsi="Verdana"/>
        </w:rPr>
        <w:t xml:space="preserve"> cu </w:t>
      </w:r>
      <w:proofErr w:type="spellStart"/>
      <w:r w:rsidRPr="00512391">
        <w:rPr>
          <w:rFonts w:ascii="Verdana" w:hAnsi="Verdana"/>
        </w:rPr>
        <w:t>cel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puţin</w:t>
      </w:r>
      <w:proofErr w:type="spellEnd"/>
      <w:r w:rsidRPr="00512391">
        <w:rPr>
          <w:rFonts w:ascii="Verdana" w:hAnsi="Verdana"/>
        </w:rPr>
        <w:t xml:space="preserve"> 30 de </w:t>
      </w:r>
      <w:proofErr w:type="spellStart"/>
      <w:r w:rsidRPr="00512391">
        <w:rPr>
          <w:rFonts w:ascii="Verdana" w:hAnsi="Verdana"/>
        </w:rPr>
        <w:t>zile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înainte</w:t>
      </w:r>
      <w:proofErr w:type="spellEnd"/>
      <w:r w:rsidRPr="00512391">
        <w:rPr>
          <w:rFonts w:ascii="Verdana" w:hAnsi="Verdana"/>
        </w:rPr>
        <w:t xml:space="preserve"> de data </w:t>
      </w:r>
      <w:proofErr w:type="spellStart"/>
      <w:r w:rsidRPr="00512391">
        <w:rPr>
          <w:rFonts w:ascii="Verdana" w:hAnsi="Verdana"/>
        </w:rPr>
        <w:t>adunării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generale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şi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până</w:t>
      </w:r>
      <w:proofErr w:type="spellEnd"/>
      <w:r w:rsidRPr="00512391">
        <w:rPr>
          <w:rFonts w:ascii="Verdana" w:hAnsi="Verdana"/>
        </w:rPr>
        <w:t xml:space="preserve"> la data </w:t>
      </w:r>
      <w:proofErr w:type="spellStart"/>
      <w:r w:rsidRPr="00512391">
        <w:rPr>
          <w:rFonts w:ascii="Verdana" w:hAnsi="Verdana"/>
        </w:rPr>
        <w:t>adunării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inclusiv</w:t>
      </w:r>
      <w:proofErr w:type="spellEnd"/>
      <w:r w:rsidRPr="00512391">
        <w:rPr>
          <w:rFonts w:ascii="Verdana" w:hAnsi="Verdana"/>
        </w:rPr>
        <w:t xml:space="preserve">, </w:t>
      </w:r>
      <w:proofErr w:type="spellStart"/>
      <w:r w:rsidRPr="00512391">
        <w:rPr>
          <w:rFonts w:ascii="Verdana" w:hAnsi="Verdana"/>
        </w:rPr>
        <w:t>să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pună</w:t>
      </w:r>
      <w:proofErr w:type="spellEnd"/>
      <w:r w:rsidRPr="00512391">
        <w:rPr>
          <w:rFonts w:ascii="Verdana" w:hAnsi="Verdana"/>
        </w:rPr>
        <w:t xml:space="preserve"> la </w:t>
      </w:r>
      <w:proofErr w:type="spellStart"/>
      <w:r w:rsidRPr="00512391">
        <w:rPr>
          <w:rFonts w:ascii="Verdana" w:hAnsi="Verdana"/>
        </w:rPr>
        <w:t>dispoziţia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acţionarilor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pe</w:t>
      </w:r>
      <w:proofErr w:type="spellEnd"/>
      <w:r w:rsidRPr="00512391">
        <w:rPr>
          <w:rFonts w:ascii="Verdana" w:hAnsi="Verdana"/>
        </w:rPr>
        <w:t xml:space="preserve"> website-</w:t>
      </w:r>
      <w:proofErr w:type="spellStart"/>
      <w:r w:rsidRPr="00512391">
        <w:rPr>
          <w:rFonts w:ascii="Verdana" w:hAnsi="Verdana"/>
        </w:rPr>
        <w:t>ul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său</w:t>
      </w:r>
      <w:proofErr w:type="spellEnd"/>
      <w:r w:rsidRPr="00512391">
        <w:rPr>
          <w:rFonts w:ascii="Verdana" w:hAnsi="Verdana"/>
        </w:rPr>
        <w:t xml:space="preserve"> un </w:t>
      </w:r>
      <w:proofErr w:type="spellStart"/>
      <w:r w:rsidRPr="00512391">
        <w:rPr>
          <w:rFonts w:ascii="Verdana" w:hAnsi="Verdana"/>
        </w:rPr>
        <w:t>proiect</w:t>
      </w:r>
      <w:proofErr w:type="spellEnd"/>
      <w:r w:rsidRPr="00512391">
        <w:rPr>
          <w:rFonts w:ascii="Verdana" w:hAnsi="Verdana"/>
        </w:rPr>
        <w:t xml:space="preserve"> de </w:t>
      </w:r>
      <w:proofErr w:type="spellStart"/>
      <w:r w:rsidRPr="00512391">
        <w:rPr>
          <w:rFonts w:ascii="Verdana" w:hAnsi="Verdana"/>
        </w:rPr>
        <w:t>hotărâre</w:t>
      </w:r>
      <w:proofErr w:type="spellEnd"/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</w:p>
    <w:p w:rsidR="00512391" w:rsidRPr="00512391" w:rsidRDefault="00512391" w:rsidP="00512391">
      <w:pPr>
        <w:spacing w:after="0" w:line="240" w:lineRule="auto"/>
        <w:jc w:val="center"/>
        <w:rPr>
          <w:rFonts w:ascii="Verdana" w:hAnsi="Verdana"/>
          <w:b/>
        </w:rPr>
      </w:pPr>
      <w:proofErr w:type="gramStart"/>
      <w:r w:rsidRPr="00512391">
        <w:rPr>
          <w:rFonts w:ascii="Verdana" w:hAnsi="Verdana"/>
        </w:rPr>
        <w:t xml:space="preserve">PROIECT </w:t>
      </w:r>
      <w:r w:rsidRPr="00512391">
        <w:rPr>
          <w:rFonts w:ascii="Verdana" w:hAnsi="Verdana"/>
          <w:b/>
        </w:rPr>
        <w:t>DE HOTĂRÂRE nr.</w:t>
      </w:r>
      <w:proofErr w:type="gramEnd"/>
      <w:r w:rsidR="00F53347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3</w:t>
      </w:r>
      <w:r w:rsidRPr="00512391">
        <w:rPr>
          <w:rFonts w:ascii="Verdana" w:hAnsi="Verdana"/>
          <w:b/>
        </w:rPr>
        <w:t>/2014</w:t>
      </w:r>
    </w:p>
    <w:p w:rsidR="00512391" w:rsidRPr="00512391" w:rsidRDefault="00512391" w:rsidP="00512391">
      <w:pPr>
        <w:spacing w:after="0" w:line="240" w:lineRule="auto"/>
        <w:jc w:val="center"/>
        <w:rPr>
          <w:rFonts w:ascii="Verdana" w:hAnsi="Verdana"/>
        </w:rPr>
      </w:pPr>
      <w:proofErr w:type="gramStart"/>
      <w:r w:rsidRPr="00512391">
        <w:rPr>
          <w:rFonts w:ascii="Verdana" w:hAnsi="Verdana"/>
        </w:rPr>
        <w:t>a</w:t>
      </w:r>
      <w:proofErr w:type="gram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Adunării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Generale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Extrao</w:t>
      </w:r>
      <w:r w:rsidRPr="00512391">
        <w:rPr>
          <w:rFonts w:ascii="Verdana" w:hAnsi="Verdana"/>
        </w:rPr>
        <w:t>rdinare</w:t>
      </w:r>
      <w:proofErr w:type="spellEnd"/>
      <w:r w:rsidRPr="00512391">
        <w:rPr>
          <w:rFonts w:ascii="Verdana" w:hAnsi="Verdana"/>
        </w:rPr>
        <w:t xml:space="preserve"> a </w:t>
      </w:r>
      <w:proofErr w:type="spellStart"/>
      <w:r w:rsidRPr="00512391">
        <w:rPr>
          <w:rFonts w:ascii="Verdana" w:hAnsi="Verdana"/>
        </w:rPr>
        <w:t>Acţionarilor</w:t>
      </w:r>
      <w:proofErr w:type="spellEnd"/>
    </w:p>
    <w:p w:rsidR="00512391" w:rsidRPr="00512391" w:rsidRDefault="00512391" w:rsidP="00512391">
      <w:pPr>
        <w:spacing w:after="0" w:line="240" w:lineRule="auto"/>
        <w:jc w:val="center"/>
        <w:rPr>
          <w:rFonts w:ascii="Verdana" w:hAnsi="Verdana"/>
        </w:rPr>
      </w:pPr>
      <w:r w:rsidRPr="00512391">
        <w:rPr>
          <w:rFonts w:ascii="Verdana" w:hAnsi="Verdana"/>
        </w:rPr>
        <w:t>S.C. ROMPETROL RAFINARE S.A</w:t>
      </w:r>
    </w:p>
    <w:p w:rsidR="00512391" w:rsidRPr="00512391" w:rsidRDefault="00512391" w:rsidP="00512391">
      <w:pPr>
        <w:spacing w:after="0" w:line="240" w:lineRule="auto"/>
        <w:jc w:val="center"/>
        <w:rPr>
          <w:rFonts w:ascii="Verdana" w:hAnsi="Verdana"/>
        </w:rPr>
      </w:pPr>
      <w:proofErr w:type="gramStart"/>
      <w:r w:rsidRPr="00512391">
        <w:rPr>
          <w:rFonts w:ascii="Verdana" w:hAnsi="Verdana"/>
        </w:rPr>
        <w:t>din</w:t>
      </w:r>
      <w:proofErr w:type="gramEnd"/>
      <w:r w:rsidRPr="00512391">
        <w:rPr>
          <w:rFonts w:ascii="Verdana" w:hAnsi="Verdana"/>
        </w:rPr>
        <w:t xml:space="preserve"> data </w:t>
      </w:r>
      <w:proofErr w:type="spellStart"/>
      <w:r w:rsidRPr="00512391">
        <w:rPr>
          <w:rFonts w:ascii="Verdana" w:hAnsi="Verdana"/>
        </w:rPr>
        <w:t>de</w:t>
      </w:r>
      <w:proofErr w:type="spellEnd"/>
      <w:r w:rsidRPr="00512391">
        <w:rPr>
          <w:rFonts w:ascii="Verdana" w:hAnsi="Verdana"/>
        </w:rPr>
        <w:t xml:space="preserve">  29/30 </w:t>
      </w:r>
      <w:proofErr w:type="spellStart"/>
      <w:r w:rsidRPr="00512391">
        <w:rPr>
          <w:rFonts w:ascii="Verdana" w:hAnsi="Verdana"/>
        </w:rPr>
        <w:t>aprilie</w:t>
      </w:r>
      <w:proofErr w:type="spellEnd"/>
      <w:r w:rsidRPr="00512391">
        <w:rPr>
          <w:rFonts w:ascii="Verdana" w:hAnsi="Verdana"/>
        </w:rPr>
        <w:t xml:space="preserve"> 2014</w:t>
      </w:r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  <w:proofErr w:type="spellStart"/>
      <w:r w:rsidRPr="00512391">
        <w:rPr>
          <w:rFonts w:ascii="Verdana" w:hAnsi="Verdana"/>
        </w:rPr>
        <w:t>Adunarea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Generală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Extraordinara</w:t>
      </w:r>
      <w:proofErr w:type="spellEnd"/>
      <w:r w:rsidRPr="00512391">
        <w:rPr>
          <w:rFonts w:ascii="Verdana" w:hAnsi="Verdana"/>
        </w:rPr>
        <w:t xml:space="preserve"> </w:t>
      </w:r>
      <w:proofErr w:type="gramStart"/>
      <w:r w:rsidRPr="00512391">
        <w:rPr>
          <w:rFonts w:ascii="Verdana" w:hAnsi="Verdana"/>
        </w:rPr>
        <w:t>a</w:t>
      </w:r>
      <w:proofErr w:type="gram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Acţionarilor</w:t>
      </w:r>
      <w:proofErr w:type="spellEnd"/>
      <w:r w:rsidRPr="00512391">
        <w:rPr>
          <w:rFonts w:ascii="Verdana" w:hAnsi="Verdana"/>
        </w:rPr>
        <w:t xml:space="preserve"> („AGOA”) </w:t>
      </w:r>
      <w:proofErr w:type="spellStart"/>
      <w:r w:rsidRPr="00512391">
        <w:rPr>
          <w:rFonts w:ascii="Verdana" w:hAnsi="Verdana"/>
        </w:rPr>
        <w:t>societăţii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comerciale</w:t>
      </w:r>
      <w:proofErr w:type="spellEnd"/>
      <w:r w:rsidRPr="00512391">
        <w:rPr>
          <w:rFonts w:ascii="Verdana" w:hAnsi="Verdana"/>
        </w:rPr>
        <w:t xml:space="preserve"> ROMPETROL RAFINARE S.A., cu </w:t>
      </w:r>
      <w:proofErr w:type="spellStart"/>
      <w:r w:rsidRPr="00512391">
        <w:rPr>
          <w:rFonts w:ascii="Verdana" w:hAnsi="Verdana"/>
        </w:rPr>
        <w:t>sediul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în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Năvodari</w:t>
      </w:r>
      <w:proofErr w:type="spellEnd"/>
      <w:r w:rsidRPr="00512391">
        <w:rPr>
          <w:rFonts w:ascii="Verdana" w:hAnsi="Verdana"/>
        </w:rPr>
        <w:t xml:space="preserve">, </w:t>
      </w:r>
      <w:proofErr w:type="spellStart"/>
      <w:r w:rsidRPr="00512391">
        <w:rPr>
          <w:rFonts w:ascii="Verdana" w:hAnsi="Verdana"/>
        </w:rPr>
        <w:t>Bulevardul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Năvodari</w:t>
      </w:r>
      <w:proofErr w:type="spellEnd"/>
      <w:r w:rsidRPr="00512391">
        <w:rPr>
          <w:rFonts w:ascii="Verdana" w:hAnsi="Verdana"/>
        </w:rPr>
        <w:t xml:space="preserve">, nr. </w:t>
      </w:r>
      <w:proofErr w:type="gramStart"/>
      <w:r w:rsidRPr="00512391">
        <w:rPr>
          <w:rFonts w:ascii="Verdana" w:hAnsi="Verdana"/>
        </w:rPr>
        <w:t xml:space="preserve">215, Pavilion </w:t>
      </w:r>
      <w:proofErr w:type="spellStart"/>
      <w:r w:rsidRPr="00512391">
        <w:rPr>
          <w:rFonts w:ascii="Verdana" w:hAnsi="Verdana"/>
        </w:rPr>
        <w:t>Administrativ</w:t>
      </w:r>
      <w:proofErr w:type="spellEnd"/>
      <w:r w:rsidRPr="00512391">
        <w:rPr>
          <w:rFonts w:ascii="Verdana" w:hAnsi="Verdana"/>
        </w:rPr>
        <w:t xml:space="preserve">, </w:t>
      </w:r>
      <w:proofErr w:type="spellStart"/>
      <w:r w:rsidRPr="00512391">
        <w:rPr>
          <w:rFonts w:ascii="Verdana" w:hAnsi="Verdana"/>
        </w:rPr>
        <w:t>judeţul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Constanţa</w:t>
      </w:r>
      <w:proofErr w:type="spellEnd"/>
      <w:r w:rsidRPr="00512391">
        <w:rPr>
          <w:rFonts w:ascii="Verdana" w:hAnsi="Verdana"/>
        </w:rPr>
        <w:t xml:space="preserve">, </w:t>
      </w:r>
      <w:proofErr w:type="spellStart"/>
      <w:r w:rsidRPr="00512391">
        <w:rPr>
          <w:rFonts w:ascii="Verdana" w:hAnsi="Verdana"/>
        </w:rPr>
        <w:t>înmatriculată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în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Registrul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Comerţului</w:t>
      </w:r>
      <w:proofErr w:type="spellEnd"/>
      <w:r w:rsidRPr="00512391">
        <w:rPr>
          <w:rFonts w:ascii="Verdana" w:hAnsi="Verdana"/>
        </w:rPr>
        <w:t xml:space="preserve"> sub nr.</w:t>
      </w:r>
      <w:proofErr w:type="gramEnd"/>
      <w:r w:rsidRPr="00512391">
        <w:rPr>
          <w:rFonts w:ascii="Verdana" w:hAnsi="Verdana"/>
        </w:rPr>
        <w:t xml:space="preserve"> J13/534/1991, Cod </w:t>
      </w:r>
      <w:proofErr w:type="spellStart"/>
      <w:r w:rsidRPr="00512391">
        <w:rPr>
          <w:rFonts w:ascii="Verdana" w:hAnsi="Verdana"/>
        </w:rPr>
        <w:t>Unic</w:t>
      </w:r>
      <w:proofErr w:type="spellEnd"/>
      <w:r w:rsidRPr="00512391">
        <w:rPr>
          <w:rFonts w:ascii="Verdana" w:hAnsi="Verdana"/>
        </w:rPr>
        <w:t xml:space="preserve"> de </w:t>
      </w:r>
      <w:proofErr w:type="spellStart"/>
      <w:r w:rsidRPr="00512391">
        <w:rPr>
          <w:rFonts w:ascii="Verdana" w:hAnsi="Verdana"/>
        </w:rPr>
        <w:t>Înregistrare</w:t>
      </w:r>
      <w:proofErr w:type="spellEnd"/>
      <w:r w:rsidRPr="00512391">
        <w:rPr>
          <w:rFonts w:ascii="Verdana" w:hAnsi="Verdana"/>
        </w:rPr>
        <w:t xml:space="preserve"> 1860712 (</w:t>
      </w:r>
      <w:proofErr w:type="spellStart"/>
      <w:r w:rsidRPr="00512391">
        <w:rPr>
          <w:rFonts w:ascii="Verdana" w:hAnsi="Verdana"/>
        </w:rPr>
        <w:t>denumită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în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cele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ce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urmează</w:t>
      </w:r>
      <w:proofErr w:type="spellEnd"/>
      <w:r w:rsidRPr="00512391">
        <w:rPr>
          <w:rFonts w:ascii="Verdana" w:hAnsi="Verdana"/>
        </w:rPr>
        <w:t xml:space="preserve"> “</w:t>
      </w:r>
      <w:proofErr w:type="spellStart"/>
      <w:r w:rsidRPr="00512391">
        <w:rPr>
          <w:rFonts w:ascii="Verdana" w:hAnsi="Verdana"/>
        </w:rPr>
        <w:t>Societatea</w:t>
      </w:r>
      <w:proofErr w:type="spellEnd"/>
      <w:r w:rsidRPr="00512391">
        <w:rPr>
          <w:rFonts w:ascii="Verdana" w:hAnsi="Verdana"/>
        </w:rPr>
        <w:t xml:space="preserve">”), </w:t>
      </w:r>
      <w:proofErr w:type="spellStart"/>
      <w:r w:rsidRPr="00512391">
        <w:rPr>
          <w:rFonts w:ascii="Verdana" w:hAnsi="Verdana"/>
        </w:rPr>
        <w:t>având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capitalul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subscris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şi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vărsat</w:t>
      </w:r>
      <w:proofErr w:type="spellEnd"/>
      <w:r w:rsidRPr="00512391">
        <w:rPr>
          <w:rFonts w:ascii="Verdana" w:hAnsi="Verdana"/>
        </w:rPr>
        <w:t xml:space="preserve"> de 4.410.920.572,6 lei, </w:t>
      </w:r>
      <w:proofErr w:type="spellStart"/>
      <w:r w:rsidRPr="00512391">
        <w:rPr>
          <w:rFonts w:ascii="Verdana" w:hAnsi="Verdana"/>
        </w:rPr>
        <w:t>divizat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în</w:t>
      </w:r>
      <w:proofErr w:type="spellEnd"/>
      <w:r w:rsidRPr="00512391">
        <w:rPr>
          <w:rFonts w:ascii="Verdana" w:hAnsi="Verdana"/>
        </w:rPr>
        <w:t xml:space="preserve"> 44.109.205.726 </w:t>
      </w:r>
      <w:proofErr w:type="spellStart"/>
      <w:r w:rsidRPr="00512391">
        <w:rPr>
          <w:rFonts w:ascii="Verdana" w:hAnsi="Verdana"/>
        </w:rPr>
        <w:t>acţiuni</w:t>
      </w:r>
      <w:proofErr w:type="spellEnd"/>
      <w:r w:rsidRPr="00512391">
        <w:rPr>
          <w:rFonts w:ascii="Verdana" w:hAnsi="Verdana"/>
        </w:rPr>
        <w:t xml:space="preserve"> nominative, cu o </w:t>
      </w:r>
      <w:proofErr w:type="spellStart"/>
      <w:r w:rsidRPr="00512391">
        <w:rPr>
          <w:rFonts w:ascii="Verdana" w:hAnsi="Verdana"/>
        </w:rPr>
        <w:t>valoare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nominală</w:t>
      </w:r>
      <w:proofErr w:type="spellEnd"/>
      <w:r w:rsidRPr="00512391">
        <w:rPr>
          <w:rFonts w:ascii="Verdana" w:hAnsi="Verdana"/>
        </w:rPr>
        <w:t xml:space="preserve"> de 0,1 lei </w:t>
      </w:r>
      <w:proofErr w:type="spellStart"/>
      <w:r w:rsidRPr="00512391">
        <w:rPr>
          <w:rFonts w:ascii="Verdana" w:hAnsi="Verdana"/>
        </w:rPr>
        <w:t>fiecare</w:t>
      </w:r>
      <w:proofErr w:type="spellEnd"/>
      <w:r w:rsidRPr="00512391">
        <w:rPr>
          <w:rFonts w:ascii="Verdana" w:hAnsi="Verdana"/>
        </w:rPr>
        <w:t xml:space="preserve">, </w:t>
      </w:r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  <w:proofErr w:type="spellStart"/>
      <w:r w:rsidRPr="00512391">
        <w:rPr>
          <w:rFonts w:ascii="Verdana" w:hAnsi="Verdana"/>
        </w:rPr>
        <w:t>Convocată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în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temeiul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articolului</w:t>
      </w:r>
      <w:proofErr w:type="spellEnd"/>
      <w:r w:rsidRPr="00512391">
        <w:rPr>
          <w:rFonts w:ascii="Verdana" w:hAnsi="Verdana"/>
        </w:rPr>
        <w:t xml:space="preserve"> 177 din </w:t>
      </w:r>
      <w:proofErr w:type="spellStart"/>
      <w:r w:rsidRPr="00512391">
        <w:rPr>
          <w:rFonts w:ascii="Verdana" w:hAnsi="Verdana"/>
        </w:rPr>
        <w:t>Legea</w:t>
      </w:r>
      <w:proofErr w:type="spellEnd"/>
      <w:r w:rsidRPr="00512391">
        <w:rPr>
          <w:rFonts w:ascii="Verdana" w:hAnsi="Verdana"/>
        </w:rPr>
        <w:t xml:space="preserve"> nr. </w:t>
      </w:r>
      <w:proofErr w:type="gramStart"/>
      <w:r w:rsidRPr="00512391">
        <w:rPr>
          <w:rFonts w:ascii="Verdana" w:hAnsi="Verdana"/>
        </w:rPr>
        <w:t xml:space="preserve">31/1990, </w:t>
      </w:r>
      <w:proofErr w:type="spellStart"/>
      <w:r w:rsidRPr="00512391">
        <w:rPr>
          <w:rFonts w:ascii="Verdana" w:hAnsi="Verdana"/>
        </w:rPr>
        <w:t>republicată</w:t>
      </w:r>
      <w:proofErr w:type="spellEnd"/>
      <w:r w:rsidRPr="00512391">
        <w:rPr>
          <w:rFonts w:ascii="Verdana" w:hAnsi="Verdana"/>
        </w:rPr>
        <w:t xml:space="preserve">, </w:t>
      </w:r>
      <w:proofErr w:type="spellStart"/>
      <w:r w:rsidRPr="00512391">
        <w:rPr>
          <w:rFonts w:ascii="Verdana" w:hAnsi="Verdana"/>
        </w:rPr>
        <w:t>prin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convocatorul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publicat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în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Monitorul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Oficial</w:t>
      </w:r>
      <w:proofErr w:type="spellEnd"/>
      <w:r w:rsidRPr="00512391">
        <w:rPr>
          <w:rFonts w:ascii="Verdana" w:hAnsi="Verdana"/>
        </w:rPr>
        <w:t xml:space="preserve"> </w:t>
      </w:r>
      <w:r w:rsidRPr="00F53347">
        <w:rPr>
          <w:rFonts w:ascii="Verdana" w:hAnsi="Verdana"/>
        </w:rPr>
        <w:t>nr.</w:t>
      </w:r>
      <w:proofErr w:type="gramEnd"/>
      <w:r w:rsidRPr="00F53347">
        <w:rPr>
          <w:rFonts w:ascii="Verdana" w:hAnsi="Verdana"/>
        </w:rPr>
        <w:t xml:space="preserve"> _______, </w:t>
      </w:r>
      <w:proofErr w:type="spellStart"/>
      <w:r w:rsidRPr="00F53347">
        <w:rPr>
          <w:rFonts w:ascii="Verdana" w:hAnsi="Verdana"/>
        </w:rPr>
        <w:t>şi</w:t>
      </w:r>
      <w:proofErr w:type="spellEnd"/>
      <w:r w:rsidRPr="00F53347">
        <w:rPr>
          <w:rFonts w:ascii="Verdana" w:hAnsi="Verdana"/>
        </w:rPr>
        <w:t xml:space="preserve"> </w:t>
      </w:r>
      <w:proofErr w:type="spellStart"/>
      <w:r w:rsidRPr="00F53347">
        <w:rPr>
          <w:rFonts w:ascii="Verdana" w:hAnsi="Verdana"/>
        </w:rPr>
        <w:t>în</w:t>
      </w:r>
      <w:proofErr w:type="spellEnd"/>
      <w:r w:rsidRPr="00F53347">
        <w:rPr>
          <w:rFonts w:ascii="Verdana" w:hAnsi="Verdana"/>
        </w:rPr>
        <w:t xml:space="preserve"> </w:t>
      </w:r>
      <w:proofErr w:type="spellStart"/>
      <w:r w:rsidRPr="00F53347">
        <w:rPr>
          <w:rFonts w:ascii="Verdana" w:hAnsi="Verdana"/>
        </w:rPr>
        <w:t>ziarul</w:t>
      </w:r>
      <w:proofErr w:type="spellEnd"/>
      <w:r w:rsidRPr="00F53347">
        <w:rPr>
          <w:rFonts w:ascii="Verdana" w:hAnsi="Verdana"/>
        </w:rPr>
        <w:t xml:space="preserve"> Bursa din ___________,</w:t>
      </w:r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  <w:proofErr w:type="spellStart"/>
      <w:proofErr w:type="gramStart"/>
      <w:r w:rsidRPr="00512391">
        <w:rPr>
          <w:rFonts w:ascii="Verdana" w:hAnsi="Verdana"/>
        </w:rPr>
        <w:t>Întrunită</w:t>
      </w:r>
      <w:proofErr w:type="spellEnd"/>
      <w:r w:rsidRPr="00512391">
        <w:rPr>
          <w:rFonts w:ascii="Verdana" w:hAnsi="Verdana"/>
        </w:rPr>
        <w:t xml:space="preserve">  </w:t>
      </w:r>
      <w:proofErr w:type="spellStart"/>
      <w:r w:rsidRPr="00512391">
        <w:rPr>
          <w:rFonts w:ascii="Verdana" w:hAnsi="Verdana"/>
        </w:rPr>
        <w:t>în</w:t>
      </w:r>
      <w:proofErr w:type="spellEnd"/>
      <w:proofErr w:type="gram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şedinţa</w:t>
      </w:r>
      <w:proofErr w:type="spellEnd"/>
      <w:r w:rsidRPr="00512391">
        <w:rPr>
          <w:rFonts w:ascii="Verdana" w:hAnsi="Verdana"/>
        </w:rPr>
        <w:t xml:space="preserve"> din data </w:t>
      </w:r>
      <w:proofErr w:type="spellStart"/>
      <w:r w:rsidRPr="00512391">
        <w:rPr>
          <w:rFonts w:ascii="Verdana" w:hAnsi="Verdana"/>
        </w:rPr>
        <w:t>de</w:t>
      </w:r>
      <w:proofErr w:type="spellEnd"/>
      <w:r w:rsidRPr="00512391">
        <w:rPr>
          <w:rFonts w:ascii="Verdana" w:hAnsi="Verdana"/>
        </w:rPr>
        <w:t xml:space="preserve"> 29/30 </w:t>
      </w:r>
      <w:proofErr w:type="spellStart"/>
      <w:r w:rsidRPr="00512391">
        <w:rPr>
          <w:rFonts w:ascii="Verdana" w:hAnsi="Verdana"/>
        </w:rPr>
        <w:t>aprilie</w:t>
      </w:r>
      <w:proofErr w:type="spellEnd"/>
      <w:r w:rsidRPr="00512391">
        <w:rPr>
          <w:rFonts w:ascii="Verdana" w:hAnsi="Verdana"/>
        </w:rPr>
        <w:t xml:space="preserve"> 2014, de la </w:t>
      </w:r>
      <w:proofErr w:type="spellStart"/>
      <w:r w:rsidRPr="00512391">
        <w:rPr>
          <w:rFonts w:ascii="Verdana" w:hAnsi="Verdana"/>
        </w:rPr>
        <w:t>ora</w:t>
      </w:r>
      <w:proofErr w:type="spellEnd"/>
      <w:r w:rsidRPr="00512391">
        <w:rPr>
          <w:rFonts w:ascii="Verdana" w:hAnsi="Verdana"/>
        </w:rPr>
        <w:t xml:space="preserve"> 1</w:t>
      </w:r>
      <w:r>
        <w:rPr>
          <w:rFonts w:ascii="Verdana" w:hAnsi="Verdana"/>
        </w:rPr>
        <w:t>1</w:t>
      </w:r>
      <w:r w:rsidRPr="00512391">
        <w:rPr>
          <w:rFonts w:ascii="Verdana" w:hAnsi="Verdana"/>
        </w:rPr>
        <w:t xml:space="preserve">:00 (prima/a </w:t>
      </w:r>
      <w:proofErr w:type="spellStart"/>
      <w:r w:rsidRPr="00512391">
        <w:rPr>
          <w:rFonts w:ascii="Verdana" w:hAnsi="Verdana"/>
        </w:rPr>
        <w:t>doua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convocare</w:t>
      </w:r>
      <w:proofErr w:type="spellEnd"/>
      <w:r w:rsidRPr="00512391">
        <w:rPr>
          <w:rFonts w:ascii="Verdana" w:hAnsi="Verdana"/>
        </w:rPr>
        <w:t xml:space="preserve">), </w:t>
      </w:r>
      <w:proofErr w:type="spellStart"/>
      <w:r w:rsidRPr="00512391">
        <w:rPr>
          <w:rFonts w:ascii="Verdana" w:hAnsi="Verdana"/>
        </w:rPr>
        <w:t>ţinută</w:t>
      </w:r>
      <w:proofErr w:type="spellEnd"/>
      <w:r w:rsidRPr="00512391">
        <w:rPr>
          <w:rFonts w:ascii="Verdana" w:hAnsi="Verdana"/>
        </w:rPr>
        <w:t xml:space="preserve"> la </w:t>
      </w:r>
      <w:proofErr w:type="spellStart"/>
      <w:r w:rsidRPr="00512391">
        <w:rPr>
          <w:rFonts w:ascii="Verdana" w:hAnsi="Verdana"/>
        </w:rPr>
        <w:t>sediul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Societăţii</w:t>
      </w:r>
      <w:proofErr w:type="spellEnd"/>
      <w:r w:rsidRPr="00512391">
        <w:rPr>
          <w:rFonts w:ascii="Verdana" w:hAnsi="Verdana"/>
        </w:rPr>
        <w:t xml:space="preserve"> din </w:t>
      </w:r>
      <w:proofErr w:type="spellStart"/>
      <w:r w:rsidRPr="00512391">
        <w:rPr>
          <w:rFonts w:ascii="Verdana" w:hAnsi="Verdana"/>
        </w:rPr>
        <w:t>Năvodari</w:t>
      </w:r>
      <w:proofErr w:type="spellEnd"/>
      <w:r w:rsidRPr="00512391">
        <w:rPr>
          <w:rFonts w:ascii="Verdana" w:hAnsi="Verdana"/>
        </w:rPr>
        <w:t xml:space="preserve">, </w:t>
      </w:r>
      <w:proofErr w:type="spellStart"/>
      <w:r w:rsidRPr="00512391">
        <w:rPr>
          <w:rFonts w:ascii="Verdana" w:hAnsi="Verdana"/>
        </w:rPr>
        <w:t>Bulevardul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Năvodari</w:t>
      </w:r>
      <w:proofErr w:type="spellEnd"/>
      <w:r w:rsidRPr="00512391">
        <w:rPr>
          <w:rFonts w:ascii="Verdana" w:hAnsi="Verdana"/>
        </w:rPr>
        <w:t xml:space="preserve">, nr. 215, Pavilion </w:t>
      </w:r>
      <w:proofErr w:type="spellStart"/>
      <w:r w:rsidRPr="00512391">
        <w:rPr>
          <w:rFonts w:ascii="Verdana" w:hAnsi="Verdana"/>
        </w:rPr>
        <w:t>Administrativ</w:t>
      </w:r>
      <w:proofErr w:type="spellEnd"/>
      <w:r w:rsidRPr="00512391">
        <w:rPr>
          <w:rFonts w:ascii="Verdana" w:hAnsi="Verdana"/>
        </w:rPr>
        <w:t xml:space="preserve">, </w:t>
      </w:r>
      <w:proofErr w:type="spellStart"/>
      <w:r w:rsidRPr="00512391">
        <w:rPr>
          <w:rFonts w:ascii="Verdana" w:hAnsi="Verdana"/>
        </w:rPr>
        <w:t>judeţul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Constanţa</w:t>
      </w:r>
      <w:proofErr w:type="spellEnd"/>
      <w:r w:rsidRPr="00512391">
        <w:rPr>
          <w:rFonts w:ascii="Verdana" w:hAnsi="Verdana"/>
        </w:rPr>
        <w:t xml:space="preserve">, </w:t>
      </w:r>
      <w:proofErr w:type="spellStart"/>
      <w:r w:rsidRPr="00512391">
        <w:rPr>
          <w:rFonts w:ascii="Verdana" w:hAnsi="Verdana"/>
        </w:rPr>
        <w:t>în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prezenţa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acţionarilor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reprezentând</w:t>
      </w:r>
      <w:proofErr w:type="spellEnd"/>
      <w:r w:rsidRPr="00512391">
        <w:rPr>
          <w:rFonts w:ascii="Verdana" w:hAnsi="Verdana"/>
        </w:rPr>
        <w:t xml:space="preserve"> _____% din </w:t>
      </w:r>
      <w:proofErr w:type="spellStart"/>
      <w:r w:rsidRPr="00512391">
        <w:rPr>
          <w:rFonts w:ascii="Verdana" w:hAnsi="Verdana"/>
        </w:rPr>
        <w:t>capitalul</w:t>
      </w:r>
      <w:proofErr w:type="spellEnd"/>
      <w:r w:rsidRPr="00512391">
        <w:rPr>
          <w:rFonts w:ascii="Verdana" w:hAnsi="Verdana"/>
        </w:rPr>
        <w:t xml:space="preserve"> social </w:t>
      </w:r>
      <w:proofErr w:type="spellStart"/>
      <w:r w:rsidRPr="00512391">
        <w:rPr>
          <w:rFonts w:ascii="Verdana" w:hAnsi="Verdana"/>
        </w:rPr>
        <w:t>şi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respectiv</w:t>
      </w:r>
      <w:bookmarkStart w:id="0" w:name="_GoBack"/>
      <w:bookmarkEnd w:id="0"/>
      <w:proofErr w:type="spellEnd"/>
      <w:r w:rsidRPr="00512391">
        <w:rPr>
          <w:rFonts w:ascii="Verdana" w:hAnsi="Verdana"/>
        </w:rPr>
        <w:t xml:space="preserve"> _____% din </w:t>
      </w:r>
      <w:proofErr w:type="spellStart"/>
      <w:r w:rsidRPr="00512391">
        <w:rPr>
          <w:rFonts w:ascii="Verdana" w:hAnsi="Verdana"/>
        </w:rPr>
        <w:t>totalul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drepturilor</w:t>
      </w:r>
      <w:proofErr w:type="spellEnd"/>
      <w:r w:rsidRPr="00512391">
        <w:rPr>
          <w:rFonts w:ascii="Verdana" w:hAnsi="Verdana"/>
        </w:rPr>
        <w:t xml:space="preserve"> de </w:t>
      </w:r>
      <w:proofErr w:type="spellStart"/>
      <w:r w:rsidRPr="00512391">
        <w:rPr>
          <w:rFonts w:ascii="Verdana" w:hAnsi="Verdana"/>
        </w:rPr>
        <w:t>vot</w:t>
      </w:r>
      <w:proofErr w:type="spellEnd"/>
      <w:r w:rsidRPr="00512391">
        <w:rPr>
          <w:rFonts w:ascii="Verdana" w:hAnsi="Verdana"/>
        </w:rPr>
        <w:t xml:space="preserve">, </w:t>
      </w:r>
      <w:proofErr w:type="spellStart"/>
      <w:r w:rsidRPr="00512391">
        <w:rPr>
          <w:rFonts w:ascii="Verdana" w:hAnsi="Verdana"/>
        </w:rPr>
        <w:t>pentru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toţi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acţionarii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Societăţii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înscrişi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în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Registrul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Acţionarilor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Societăţii</w:t>
      </w:r>
      <w:proofErr w:type="spellEnd"/>
      <w:r w:rsidRPr="00512391">
        <w:rPr>
          <w:rFonts w:ascii="Verdana" w:hAnsi="Verdana"/>
        </w:rPr>
        <w:t xml:space="preserve"> la </w:t>
      </w:r>
      <w:proofErr w:type="spellStart"/>
      <w:r w:rsidRPr="00512391">
        <w:rPr>
          <w:rFonts w:ascii="Verdana" w:hAnsi="Verdana"/>
        </w:rPr>
        <w:t>sfârşitul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zilei</w:t>
      </w:r>
      <w:proofErr w:type="spellEnd"/>
      <w:r w:rsidRPr="00512391">
        <w:rPr>
          <w:rFonts w:ascii="Verdana" w:hAnsi="Verdana"/>
        </w:rPr>
        <w:t xml:space="preserve"> de 18.04.2014, </w:t>
      </w:r>
      <w:proofErr w:type="spellStart"/>
      <w:r w:rsidRPr="00512391">
        <w:rPr>
          <w:rFonts w:ascii="Verdana" w:hAnsi="Verdana"/>
        </w:rPr>
        <w:t>considerată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Dată</w:t>
      </w:r>
      <w:proofErr w:type="spellEnd"/>
      <w:r w:rsidRPr="00512391">
        <w:rPr>
          <w:rFonts w:ascii="Verdana" w:hAnsi="Verdana"/>
        </w:rPr>
        <w:t xml:space="preserve"> de </w:t>
      </w:r>
      <w:proofErr w:type="spellStart"/>
      <w:r w:rsidRPr="00512391">
        <w:rPr>
          <w:rFonts w:ascii="Verdana" w:hAnsi="Verdana"/>
        </w:rPr>
        <w:t>Referinţă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pentru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această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adunare</w:t>
      </w:r>
      <w:proofErr w:type="spellEnd"/>
      <w:r w:rsidRPr="00512391">
        <w:rPr>
          <w:rFonts w:ascii="Verdana" w:hAnsi="Verdana"/>
        </w:rPr>
        <w:t>,</w:t>
      </w:r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  <w:proofErr w:type="gramStart"/>
      <w:r w:rsidRPr="00512391">
        <w:rPr>
          <w:rFonts w:ascii="Verdana" w:hAnsi="Verdana"/>
        </w:rPr>
        <w:t>a</w:t>
      </w:r>
      <w:proofErr w:type="gram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adoptat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următoarea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hotărâre</w:t>
      </w:r>
      <w:proofErr w:type="spellEnd"/>
      <w:r w:rsidRPr="00512391">
        <w:rPr>
          <w:rFonts w:ascii="Verdana" w:hAnsi="Verdana"/>
        </w:rPr>
        <w:t xml:space="preserve"> cu </w:t>
      </w:r>
      <w:proofErr w:type="spellStart"/>
      <w:r w:rsidRPr="00512391">
        <w:rPr>
          <w:rFonts w:ascii="Verdana" w:hAnsi="Verdana"/>
        </w:rPr>
        <w:t>privire</w:t>
      </w:r>
      <w:proofErr w:type="spellEnd"/>
      <w:r w:rsidRPr="00512391">
        <w:rPr>
          <w:rFonts w:ascii="Verdana" w:hAnsi="Verdana"/>
        </w:rPr>
        <w:t xml:space="preserve"> la </w:t>
      </w:r>
      <w:proofErr w:type="spellStart"/>
      <w:r w:rsidRPr="00512391">
        <w:rPr>
          <w:rFonts w:ascii="Verdana" w:hAnsi="Verdana"/>
        </w:rPr>
        <w:t>punctele</w:t>
      </w:r>
      <w:proofErr w:type="spellEnd"/>
      <w:r>
        <w:rPr>
          <w:rFonts w:ascii="Verdana" w:hAnsi="Verdana"/>
        </w:rPr>
        <w:t xml:space="preserve"> 1</w:t>
      </w:r>
      <w:r w:rsidRPr="00512391">
        <w:rPr>
          <w:rFonts w:ascii="Verdana" w:hAnsi="Verdana"/>
        </w:rPr>
        <w:t xml:space="preserve">, </w:t>
      </w:r>
      <w:r>
        <w:rPr>
          <w:rFonts w:ascii="Verdana" w:hAnsi="Verdana"/>
        </w:rPr>
        <w:t>3</w:t>
      </w:r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şi</w:t>
      </w:r>
      <w:proofErr w:type="spellEnd"/>
      <w:r w:rsidRPr="00512391">
        <w:rPr>
          <w:rFonts w:ascii="Verdana" w:hAnsi="Verdana"/>
        </w:rPr>
        <w:t xml:space="preserve"> </w:t>
      </w:r>
      <w:r>
        <w:rPr>
          <w:rFonts w:ascii="Verdana" w:hAnsi="Verdana"/>
        </w:rPr>
        <w:t>4</w:t>
      </w:r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aflate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pe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ordinea</w:t>
      </w:r>
      <w:proofErr w:type="spellEnd"/>
      <w:r w:rsidRPr="00512391">
        <w:rPr>
          <w:rFonts w:ascii="Verdana" w:hAnsi="Verdana"/>
        </w:rPr>
        <w:t xml:space="preserve"> de </w:t>
      </w:r>
      <w:proofErr w:type="spellStart"/>
      <w:r w:rsidRPr="00512391">
        <w:rPr>
          <w:rFonts w:ascii="Verdana" w:hAnsi="Verdana"/>
        </w:rPr>
        <w:t>zi</w:t>
      </w:r>
      <w:proofErr w:type="spellEnd"/>
      <w:r w:rsidRPr="00512391">
        <w:rPr>
          <w:rFonts w:ascii="Verdana" w:hAnsi="Verdana"/>
        </w:rPr>
        <w:t>:</w:t>
      </w:r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  <w:b/>
          <w:u w:val="single"/>
        </w:rPr>
      </w:pPr>
      <w:proofErr w:type="spellStart"/>
      <w:r w:rsidRPr="00512391">
        <w:rPr>
          <w:rFonts w:ascii="Verdana" w:hAnsi="Verdana"/>
          <w:b/>
          <w:u w:val="single"/>
        </w:rPr>
        <w:t>Articolul</w:t>
      </w:r>
      <w:proofErr w:type="spellEnd"/>
      <w:r w:rsidRPr="00512391">
        <w:rPr>
          <w:rFonts w:ascii="Verdana" w:hAnsi="Verdana"/>
          <w:b/>
          <w:u w:val="single"/>
        </w:rPr>
        <w:t xml:space="preserve"> 1</w:t>
      </w:r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  <w:r w:rsidRPr="00512391">
        <w:rPr>
          <w:rFonts w:ascii="Verdana" w:hAnsi="Verdana"/>
        </w:rPr>
        <w:t xml:space="preserve">Cu </w:t>
      </w:r>
      <w:proofErr w:type="gramStart"/>
      <w:r w:rsidRPr="00512391">
        <w:rPr>
          <w:rFonts w:ascii="Verdana" w:hAnsi="Verdana"/>
        </w:rPr>
        <w:t>un</w:t>
      </w:r>
      <w:proofErr w:type="gram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număr</w:t>
      </w:r>
      <w:proofErr w:type="spellEnd"/>
      <w:r w:rsidRPr="00512391">
        <w:rPr>
          <w:rFonts w:ascii="Verdana" w:hAnsi="Verdana"/>
        </w:rPr>
        <w:t xml:space="preserve"> de [___] </w:t>
      </w:r>
      <w:proofErr w:type="spellStart"/>
      <w:r w:rsidRPr="00512391">
        <w:rPr>
          <w:rFonts w:ascii="Verdana" w:hAnsi="Verdana"/>
        </w:rPr>
        <w:t>voturi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valabil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exprimate</w:t>
      </w:r>
      <w:proofErr w:type="spellEnd"/>
      <w:r w:rsidRPr="00512391">
        <w:rPr>
          <w:rFonts w:ascii="Verdana" w:hAnsi="Verdana"/>
        </w:rPr>
        <w:t xml:space="preserve">, </w:t>
      </w:r>
      <w:proofErr w:type="spellStart"/>
      <w:r w:rsidRPr="00512391">
        <w:rPr>
          <w:rFonts w:ascii="Verdana" w:hAnsi="Verdana"/>
        </w:rPr>
        <w:t>reprezentând</w:t>
      </w:r>
      <w:proofErr w:type="spellEnd"/>
      <w:r w:rsidRPr="00512391">
        <w:rPr>
          <w:rFonts w:ascii="Verdana" w:hAnsi="Verdana"/>
        </w:rPr>
        <w:t xml:space="preserve"> [</w:t>
      </w:r>
      <w:proofErr w:type="spellStart"/>
      <w:r w:rsidRPr="00512391">
        <w:rPr>
          <w:rFonts w:ascii="Verdana" w:hAnsi="Verdana"/>
        </w:rPr>
        <w:t>unanimitatea</w:t>
      </w:r>
      <w:proofErr w:type="spellEnd"/>
      <w:r w:rsidRPr="00512391">
        <w:rPr>
          <w:rFonts w:ascii="Verdana" w:hAnsi="Verdana"/>
        </w:rPr>
        <w:t xml:space="preserve"> /</w:t>
      </w:r>
      <w:proofErr w:type="spellStart"/>
      <w:r w:rsidRPr="00512391">
        <w:rPr>
          <w:rFonts w:ascii="Verdana" w:hAnsi="Verdana"/>
        </w:rPr>
        <w:t>majoritatea</w:t>
      </w:r>
      <w:proofErr w:type="spellEnd"/>
      <w:r w:rsidRPr="00512391">
        <w:rPr>
          <w:rFonts w:ascii="Verdana" w:hAnsi="Verdana"/>
        </w:rPr>
        <w:t xml:space="preserve">] </w:t>
      </w:r>
      <w:proofErr w:type="spellStart"/>
      <w:r w:rsidRPr="00512391">
        <w:rPr>
          <w:rFonts w:ascii="Verdana" w:hAnsi="Verdana"/>
        </w:rPr>
        <w:t>voturilor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deţinute</w:t>
      </w:r>
      <w:proofErr w:type="spellEnd"/>
      <w:r w:rsidRPr="00512391">
        <w:rPr>
          <w:rFonts w:ascii="Verdana" w:hAnsi="Verdana"/>
        </w:rPr>
        <w:t xml:space="preserve"> de </w:t>
      </w:r>
      <w:proofErr w:type="spellStart"/>
      <w:r w:rsidRPr="00512391">
        <w:rPr>
          <w:rFonts w:ascii="Verdana" w:hAnsi="Verdana"/>
        </w:rPr>
        <w:t>acţionarii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prezenţi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sau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reprezentaţi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în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adunare</w:t>
      </w:r>
      <w:proofErr w:type="spellEnd"/>
      <w:r w:rsidRPr="00512391">
        <w:rPr>
          <w:rFonts w:ascii="Verdana" w:hAnsi="Verdana"/>
        </w:rPr>
        <w:t xml:space="preserve">, se </w:t>
      </w:r>
      <w:proofErr w:type="spellStart"/>
      <w:r w:rsidRPr="00512391">
        <w:rPr>
          <w:rFonts w:ascii="Verdana" w:hAnsi="Verdana"/>
        </w:rPr>
        <w:t>aprobă</w:t>
      </w:r>
      <w:proofErr w:type="spellEnd"/>
      <w:r w:rsidRPr="00512391">
        <w:t xml:space="preserve"> </w:t>
      </w:r>
      <w:proofErr w:type="spellStart"/>
      <w:r>
        <w:t>r</w:t>
      </w:r>
      <w:r w:rsidRPr="00512391">
        <w:rPr>
          <w:rFonts w:ascii="Verdana" w:hAnsi="Verdana"/>
        </w:rPr>
        <w:t>atificarea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încheierii</w:t>
      </w:r>
      <w:proofErr w:type="spellEnd"/>
      <w:r w:rsidRPr="00512391">
        <w:rPr>
          <w:rFonts w:ascii="Verdana" w:hAnsi="Verdana"/>
        </w:rPr>
        <w:t xml:space="preserve"> de </w:t>
      </w:r>
      <w:proofErr w:type="spellStart"/>
      <w:r w:rsidRPr="00512391">
        <w:rPr>
          <w:rFonts w:ascii="Verdana" w:hAnsi="Verdana"/>
        </w:rPr>
        <w:t>către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Societate</w:t>
      </w:r>
      <w:proofErr w:type="spellEnd"/>
      <w:r w:rsidRPr="00512391">
        <w:rPr>
          <w:rFonts w:ascii="Verdana" w:hAnsi="Verdana"/>
        </w:rPr>
        <w:t xml:space="preserve"> a </w:t>
      </w:r>
      <w:proofErr w:type="spellStart"/>
      <w:r w:rsidRPr="00512391">
        <w:rPr>
          <w:rFonts w:ascii="Verdana" w:hAnsi="Verdana"/>
        </w:rPr>
        <w:t>Actelor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Adiţionale</w:t>
      </w:r>
      <w:proofErr w:type="spellEnd"/>
      <w:r w:rsidRPr="00512391">
        <w:rPr>
          <w:rFonts w:ascii="Verdana" w:hAnsi="Verdana"/>
        </w:rPr>
        <w:t xml:space="preserve"> nr. </w:t>
      </w:r>
      <w:proofErr w:type="gramStart"/>
      <w:r w:rsidRPr="00512391">
        <w:rPr>
          <w:rFonts w:ascii="Verdana" w:hAnsi="Verdana"/>
        </w:rPr>
        <w:t xml:space="preserve">5 </w:t>
      </w:r>
      <w:proofErr w:type="spellStart"/>
      <w:r w:rsidRPr="00512391">
        <w:rPr>
          <w:rFonts w:ascii="Verdana" w:hAnsi="Verdana"/>
        </w:rPr>
        <w:t>şi</w:t>
      </w:r>
      <w:proofErr w:type="spellEnd"/>
      <w:r w:rsidRPr="00512391">
        <w:rPr>
          <w:rFonts w:ascii="Verdana" w:hAnsi="Verdana"/>
        </w:rPr>
        <w:t xml:space="preserve"> nr.</w:t>
      </w:r>
      <w:proofErr w:type="gramEnd"/>
      <w:r w:rsidRPr="00512391">
        <w:rPr>
          <w:rFonts w:ascii="Verdana" w:hAnsi="Verdana"/>
        </w:rPr>
        <w:t xml:space="preserve"> 6 </w:t>
      </w:r>
      <w:proofErr w:type="gramStart"/>
      <w:r w:rsidRPr="00512391">
        <w:rPr>
          <w:rFonts w:ascii="Verdana" w:hAnsi="Verdana"/>
        </w:rPr>
        <w:t>la</w:t>
      </w:r>
      <w:proofErr w:type="gram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Contractul</w:t>
      </w:r>
      <w:proofErr w:type="spellEnd"/>
      <w:r w:rsidRPr="00512391">
        <w:rPr>
          <w:rFonts w:ascii="Verdana" w:hAnsi="Verdana"/>
        </w:rPr>
        <w:t xml:space="preserve"> de </w:t>
      </w:r>
      <w:proofErr w:type="spellStart"/>
      <w:r w:rsidRPr="00512391">
        <w:rPr>
          <w:rFonts w:ascii="Verdana" w:hAnsi="Verdana"/>
        </w:rPr>
        <w:t>Împrumut</w:t>
      </w:r>
      <w:proofErr w:type="spellEnd"/>
      <w:r w:rsidRPr="00512391">
        <w:rPr>
          <w:rFonts w:ascii="Verdana" w:hAnsi="Verdana"/>
        </w:rPr>
        <w:t xml:space="preserve"> nr. 448 </w:t>
      </w:r>
      <w:proofErr w:type="spellStart"/>
      <w:r w:rsidRPr="00512391">
        <w:rPr>
          <w:rFonts w:ascii="Verdana" w:hAnsi="Verdana"/>
        </w:rPr>
        <w:t>încheiat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în</w:t>
      </w:r>
      <w:proofErr w:type="spellEnd"/>
      <w:r w:rsidRPr="00512391">
        <w:rPr>
          <w:rFonts w:ascii="Verdana" w:hAnsi="Verdana"/>
        </w:rPr>
        <w:t xml:space="preserve"> data de 20 </w:t>
      </w:r>
      <w:proofErr w:type="spellStart"/>
      <w:r w:rsidRPr="00512391">
        <w:rPr>
          <w:rFonts w:ascii="Verdana" w:hAnsi="Verdana"/>
        </w:rPr>
        <w:t>septembrie</w:t>
      </w:r>
      <w:proofErr w:type="spellEnd"/>
      <w:r w:rsidRPr="00512391">
        <w:rPr>
          <w:rFonts w:ascii="Verdana" w:hAnsi="Verdana"/>
        </w:rPr>
        <w:t xml:space="preserve"> 2010 </w:t>
      </w:r>
      <w:proofErr w:type="spellStart"/>
      <w:r w:rsidRPr="00512391">
        <w:rPr>
          <w:rFonts w:ascii="Verdana" w:hAnsi="Verdana"/>
        </w:rPr>
        <w:t>între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Societate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şi</w:t>
      </w:r>
      <w:proofErr w:type="spellEnd"/>
      <w:r w:rsidRPr="00512391">
        <w:rPr>
          <w:rFonts w:ascii="Verdana" w:hAnsi="Verdana"/>
        </w:rPr>
        <w:t xml:space="preserve"> The </w:t>
      </w:r>
      <w:proofErr w:type="spellStart"/>
      <w:r w:rsidRPr="00512391">
        <w:rPr>
          <w:rFonts w:ascii="Verdana" w:hAnsi="Verdana"/>
        </w:rPr>
        <w:t>Rompetrol</w:t>
      </w:r>
      <w:proofErr w:type="spellEnd"/>
      <w:r w:rsidRPr="00512391">
        <w:rPr>
          <w:rFonts w:ascii="Verdana" w:hAnsi="Verdana"/>
        </w:rPr>
        <w:t xml:space="preserve"> Group N.V. (din </w:t>
      </w:r>
      <w:proofErr w:type="spellStart"/>
      <w:r w:rsidRPr="00512391">
        <w:rPr>
          <w:rFonts w:ascii="Verdana" w:hAnsi="Verdana"/>
        </w:rPr>
        <w:t>luna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martie</w:t>
      </w:r>
      <w:proofErr w:type="spellEnd"/>
      <w:r w:rsidRPr="00512391">
        <w:rPr>
          <w:rFonts w:ascii="Verdana" w:hAnsi="Verdana"/>
        </w:rPr>
        <w:t xml:space="preserve"> 2014 cu </w:t>
      </w:r>
      <w:proofErr w:type="spellStart"/>
      <w:r w:rsidRPr="00512391">
        <w:rPr>
          <w:rFonts w:ascii="Verdana" w:hAnsi="Verdana"/>
        </w:rPr>
        <w:t>noua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denumire</w:t>
      </w:r>
      <w:proofErr w:type="spellEnd"/>
      <w:r w:rsidRPr="00512391">
        <w:rPr>
          <w:rFonts w:ascii="Verdana" w:hAnsi="Verdana"/>
        </w:rPr>
        <w:t xml:space="preserve"> de KMG International N.V.), </w:t>
      </w:r>
      <w:proofErr w:type="spellStart"/>
      <w:r w:rsidRPr="00512391">
        <w:rPr>
          <w:rFonts w:ascii="Verdana" w:hAnsi="Verdana"/>
        </w:rPr>
        <w:t>acţionar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semnificativ</w:t>
      </w:r>
      <w:proofErr w:type="spellEnd"/>
      <w:r w:rsidRPr="00512391">
        <w:rPr>
          <w:rFonts w:ascii="Verdana" w:hAnsi="Verdana"/>
        </w:rPr>
        <w:t xml:space="preserve"> al </w:t>
      </w:r>
      <w:proofErr w:type="spellStart"/>
      <w:r w:rsidRPr="00512391">
        <w:rPr>
          <w:rFonts w:ascii="Verdana" w:hAnsi="Verdana"/>
        </w:rPr>
        <w:t>Societăţii</w:t>
      </w:r>
      <w:proofErr w:type="spellEnd"/>
      <w:r w:rsidRPr="00512391">
        <w:rPr>
          <w:rFonts w:ascii="Verdana" w:hAnsi="Verdana"/>
        </w:rPr>
        <w:t xml:space="preserve">, cu </w:t>
      </w:r>
      <w:proofErr w:type="spellStart"/>
      <w:r w:rsidRPr="00512391">
        <w:rPr>
          <w:rFonts w:ascii="Verdana" w:hAnsi="Verdana"/>
        </w:rPr>
        <w:t>sediul</w:t>
      </w:r>
      <w:proofErr w:type="spellEnd"/>
      <w:r w:rsidRPr="00512391">
        <w:rPr>
          <w:rFonts w:ascii="Verdana" w:hAnsi="Verdana"/>
        </w:rPr>
        <w:t xml:space="preserve"> social </w:t>
      </w:r>
      <w:proofErr w:type="spellStart"/>
      <w:r w:rsidRPr="00512391">
        <w:rPr>
          <w:rFonts w:ascii="Verdana" w:hAnsi="Verdana"/>
        </w:rPr>
        <w:t>în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Strawinskylaan</w:t>
      </w:r>
      <w:proofErr w:type="spellEnd"/>
      <w:r w:rsidRPr="00512391">
        <w:rPr>
          <w:rFonts w:ascii="Verdana" w:hAnsi="Verdana"/>
        </w:rPr>
        <w:t xml:space="preserve"> 807 Tower A-8, 1077XX, </w:t>
      </w:r>
      <w:proofErr w:type="spellStart"/>
      <w:r w:rsidRPr="00512391">
        <w:rPr>
          <w:rFonts w:ascii="Verdana" w:hAnsi="Verdana"/>
        </w:rPr>
        <w:t>Olanda</w:t>
      </w:r>
      <w:proofErr w:type="spellEnd"/>
      <w:r w:rsidRPr="00512391">
        <w:rPr>
          <w:rFonts w:ascii="Verdana" w:hAnsi="Verdana"/>
        </w:rPr>
        <w:t xml:space="preserve">, </w:t>
      </w:r>
      <w:proofErr w:type="spellStart"/>
      <w:r w:rsidRPr="00512391">
        <w:rPr>
          <w:rFonts w:ascii="Verdana" w:hAnsi="Verdana"/>
        </w:rPr>
        <w:t>înregistrată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în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Registrul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Comerţului</w:t>
      </w:r>
      <w:proofErr w:type="spellEnd"/>
      <w:r w:rsidRPr="00512391">
        <w:rPr>
          <w:rFonts w:ascii="Verdana" w:hAnsi="Verdana"/>
        </w:rPr>
        <w:t xml:space="preserve"> al </w:t>
      </w:r>
      <w:proofErr w:type="spellStart"/>
      <w:r w:rsidRPr="00512391">
        <w:rPr>
          <w:rFonts w:ascii="Verdana" w:hAnsi="Verdana"/>
        </w:rPr>
        <w:t>Camerei</w:t>
      </w:r>
      <w:proofErr w:type="spellEnd"/>
      <w:r w:rsidRPr="00512391">
        <w:rPr>
          <w:rFonts w:ascii="Verdana" w:hAnsi="Verdana"/>
        </w:rPr>
        <w:t xml:space="preserve"> de </w:t>
      </w:r>
      <w:proofErr w:type="spellStart"/>
      <w:r w:rsidRPr="00512391">
        <w:rPr>
          <w:rFonts w:ascii="Verdana" w:hAnsi="Verdana"/>
        </w:rPr>
        <w:t>Comerţ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şi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Industrie</w:t>
      </w:r>
      <w:proofErr w:type="spellEnd"/>
      <w:r w:rsidRPr="00512391">
        <w:rPr>
          <w:rFonts w:ascii="Verdana" w:hAnsi="Verdana"/>
        </w:rPr>
        <w:t xml:space="preserve"> din Amsterdam sub nr. </w:t>
      </w:r>
      <w:proofErr w:type="gramStart"/>
      <w:r w:rsidRPr="00512391">
        <w:rPr>
          <w:rFonts w:ascii="Verdana" w:hAnsi="Verdana"/>
        </w:rPr>
        <w:t xml:space="preserve">24297754, </w:t>
      </w:r>
      <w:proofErr w:type="spellStart"/>
      <w:r w:rsidRPr="00512391">
        <w:rPr>
          <w:rFonts w:ascii="Verdana" w:hAnsi="Verdana"/>
        </w:rPr>
        <w:t>prelungit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şi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modificat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prin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Actul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Adiţional</w:t>
      </w:r>
      <w:proofErr w:type="spellEnd"/>
      <w:r w:rsidRPr="00512391">
        <w:rPr>
          <w:rFonts w:ascii="Verdana" w:hAnsi="Verdana"/>
        </w:rPr>
        <w:t xml:space="preserve"> nr.</w:t>
      </w:r>
      <w:proofErr w:type="gramEnd"/>
      <w:r w:rsidRPr="00512391">
        <w:rPr>
          <w:rFonts w:ascii="Verdana" w:hAnsi="Verdana"/>
        </w:rPr>
        <w:t xml:space="preserve"> </w:t>
      </w:r>
      <w:proofErr w:type="gramStart"/>
      <w:r w:rsidRPr="00512391">
        <w:rPr>
          <w:rFonts w:ascii="Verdana" w:hAnsi="Verdana"/>
        </w:rPr>
        <w:t xml:space="preserve">1 din 20.09.2011 </w:t>
      </w:r>
      <w:proofErr w:type="spellStart"/>
      <w:r w:rsidRPr="00512391">
        <w:rPr>
          <w:rFonts w:ascii="Verdana" w:hAnsi="Verdana"/>
        </w:rPr>
        <w:t>aprobat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prin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Hotărarea</w:t>
      </w:r>
      <w:proofErr w:type="spellEnd"/>
      <w:r w:rsidRPr="00512391">
        <w:rPr>
          <w:rFonts w:ascii="Verdana" w:hAnsi="Verdana"/>
        </w:rPr>
        <w:t xml:space="preserve"> AGEA nr.</w:t>
      </w:r>
      <w:proofErr w:type="gramEnd"/>
      <w:r w:rsidRPr="00512391">
        <w:rPr>
          <w:rFonts w:ascii="Verdana" w:hAnsi="Verdana"/>
        </w:rPr>
        <w:t xml:space="preserve"> 4 din 10.10.2011, </w:t>
      </w:r>
      <w:proofErr w:type="spellStart"/>
      <w:r w:rsidRPr="00512391">
        <w:rPr>
          <w:rFonts w:ascii="Verdana" w:hAnsi="Verdana"/>
        </w:rPr>
        <w:t>prin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lastRenderedPageBreak/>
        <w:t>Actul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Adiţional</w:t>
      </w:r>
      <w:proofErr w:type="spellEnd"/>
      <w:r w:rsidRPr="00512391">
        <w:rPr>
          <w:rFonts w:ascii="Verdana" w:hAnsi="Verdana"/>
        </w:rPr>
        <w:t xml:space="preserve"> nr. 2 din 2.05.2012 </w:t>
      </w:r>
      <w:proofErr w:type="spellStart"/>
      <w:r w:rsidRPr="00512391">
        <w:rPr>
          <w:rFonts w:ascii="Verdana" w:hAnsi="Verdana"/>
        </w:rPr>
        <w:t>aprobat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prin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Hotărârea</w:t>
      </w:r>
      <w:proofErr w:type="spellEnd"/>
      <w:r w:rsidRPr="00512391">
        <w:rPr>
          <w:rFonts w:ascii="Verdana" w:hAnsi="Verdana"/>
        </w:rPr>
        <w:t xml:space="preserve"> AGEA nr. 2 din 29.06.2012, </w:t>
      </w:r>
      <w:proofErr w:type="spellStart"/>
      <w:r w:rsidRPr="00512391">
        <w:rPr>
          <w:rFonts w:ascii="Verdana" w:hAnsi="Verdana"/>
        </w:rPr>
        <w:t>Actul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Adiţional</w:t>
      </w:r>
      <w:proofErr w:type="spellEnd"/>
      <w:r w:rsidRPr="00512391">
        <w:rPr>
          <w:rFonts w:ascii="Verdana" w:hAnsi="Verdana"/>
        </w:rPr>
        <w:t xml:space="preserve"> nr. 3 din 20.09.2012 </w:t>
      </w:r>
      <w:proofErr w:type="spellStart"/>
      <w:r w:rsidRPr="00512391">
        <w:rPr>
          <w:rFonts w:ascii="Verdana" w:hAnsi="Verdana"/>
        </w:rPr>
        <w:t>aprobat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prin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Hotărarea</w:t>
      </w:r>
      <w:proofErr w:type="spellEnd"/>
      <w:r w:rsidRPr="00512391">
        <w:rPr>
          <w:rFonts w:ascii="Verdana" w:hAnsi="Verdana"/>
        </w:rPr>
        <w:t xml:space="preserve"> AGEA nr. 6 din 26.10.2012 </w:t>
      </w:r>
      <w:proofErr w:type="spellStart"/>
      <w:proofErr w:type="gramStart"/>
      <w:r w:rsidRPr="00512391">
        <w:rPr>
          <w:rFonts w:ascii="Verdana" w:hAnsi="Verdana"/>
        </w:rPr>
        <w:t>şi</w:t>
      </w:r>
      <w:proofErr w:type="spellEnd"/>
      <w:r w:rsidRPr="00512391">
        <w:rPr>
          <w:rFonts w:ascii="Verdana" w:hAnsi="Verdana"/>
        </w:rPr>
        <w:t xml:space="preserve">  </w:t>
      </w:r>
      <w:proofErr w:type="spellStart"/>
      <w:r w:rsidRPr="00512391">
        <w:rPr>
          <w:rFonts w:ascii="Verdana" w:hAnsi="Verdana"/>
        </w:rPr>
        <w:t>Actul</w:t>
      </w:r>
      <w:proofErr w:type="spellEnd"/>
      <w:proofErr w:type="gram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Adiţional</w:t>
      </w:r>
      <w:proofErr w:type="spellEnd"/>
      <w:r w:rsidRPr="00512391">
        <w:rPr>
          <w:rFonts w:ascii="Verdana" w:hAnsi="Verdana"/>
        </w:rPr>
        <w:t xml:space="preserve"> nr. 4 din 05.03.2013 </w:t>
      </w:r>
      <w:proofErr w:type="spellStart"/>
      <w:r w:rsidRPr="00512391">
        <w:rPr>
          <w:rFonts w:ascii="Verdana" w:hAnsi="Verdana"/>
        </w:rPr>
        <w:t>aprobat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prin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Hotărarea</w:t>
      </w:r>
      <w:proofErr w:type="spellEnd"/>
      <w:r w:rsidRPr="00512391">
        <w:rPr>
          <w:rFonts w:ascii="Verdana" w:hAnsi="Verdana"/>
        </w:rPr>
        <w:t xml:space="preserve"> AGEA nr. 3 din 05.03.2013, </w:t>
      </w:r>
      <w:proofErr w:type="spellStart"/>
      <w:r w:rsidRPr="00512391">
        <w:rPr>
          <w:rFonts w:ascii="Verdana" w:hAnsi="Verdana"/>
        </w:rPr>
        <w:t>având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ca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o</w:t>
      </w:r>
      <w:r>
        <w:rPr>
          <w:rFonts w:ascii="Verdana" w:hAnsi="Verdana"/>
        </w:rPr>
        <w:t>biect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suma</w:t>
      </w:r>
      <w:proofErr w:type="spellEnd"/>
      <w:r>
        <w:rPr>
          <w:rFonts w:ascii="Verdana" w:hAnsi="Verdana"/>
        </w:rPr>
        <w:t xml:space="preserve"> de 250.000.000 USD. </w:t>
      </w:r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  <w:b/>
          <w:u w:val="single"/>
        </w:rPr>
      </w:pPr>
      <w:proofErr w:type="spellStart"/>
      <w:r w:rsidRPr="00512391">
        <w:rPr>
          <w:rFonts w:ascii="Verdana" w:hAnsi="Verdana"/>
          <w:b/>
          <w:u w:val="single"/>
        </w:rPr>
        <w:t>Articolul</w:t>
      </w:r>
      <w:proofErr w:type="spellEnd"/>
      <w:r w:rsidRPr="00512391">
        <w:rPr>
          <w:rFonts w:ascii="Verdana" w:hAnsi="Verdana"/>
          <w:b/>
          <w:u w:val="single"/>
        </w:rPr>
        <w:t xml:space="preserve"> </w:t>
      </w:r>
      <w:r>
        <w:rPr>
          <w:rFonts w:ascii="Verdana" w:hAnsi="Verdana"/>
          <w:b/>
          <w:u w:val="single"/>
        </w:rPr>
        <w:t>2</w:t>
      </w:r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  <w:r w:rsidRPr="00512391">
        <w:rPr>
          <w:rFonts w:ascii="Verdana" w:hAnsi="Verdana"/>
        </w:rPr>
        <w:t xml:space="preserve">Cu un </w:t>
      </w:r>
      <w:proofErr w:type="spellStart"/>
      <w:r w:rsidRPr="00512391">
        <w:rPr>
          <w:rFonts w:ascii="Verdana" w:hAnsi="Verdana"/>
        </w:rPr>
        <w:t>număr</w:t>
      </w:r>
      <w:proofErr w:type="spellEnd"/>
      <w:r w:rsidRPr="00512391">
        <w:rPr>
          <w:rFonts w:ascii="Verdana" w:hAnsi="Verdana"/>
        </w:rPr>
        <w:t xml:space="preserve"> de [___] </w:t>
      </w:r>
      <w:proofErr w:type="spellStart"/>
      <w:r w:rsidRPr="00512391">
        <w:rPr>
          <w:rFonts w:ascii="Verdana" w:hAnsi="Verdana"/>
        </w:rPr>
        <w:t>voturi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valabil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exprimate</w:t>
      </w:r>
      <w:proofErr w:type="spellEnd"/>
      <w:r w:rsidRPr="00512391">
        <w:rPr>
          <w:rFonts w:ascii="Verdana" w:hAnsi="Verdana"/>
        </w:rPr>
        <w:t xml:space="preserve">, </w:t>
      </w:r>
      <w:proofErr w:type="spellStart"/>
      <w:r w:rsidRPr="00512391">
        <w:rPr>
          <w:rFonts w:ascii="Verdana" w:hAnsi="Verdana"/>
        </w:rPr>
        <w:t>reprezentând</w:t>
      </w:r>
      <w:proofErr w:type="spellEnd"/>
      <w:r w:rsidRPr="00512391">
        <w:rPr>
          <w:rFonts w:ascii="Verdana" w:hAnsi="Verdana"/>
        </w:rPr>
        <w:t xml:space="preserve"> [</w:t>
      </w:r>
      <w:proofErr w:type="spellStart"/>
      <w:r w:rsidRPr="00512391">
        <w:rPr>
          <w:rFonts w:ascii="Verdana" w:hAnsi="Verdana"/>
        </w:rPr>
        <w:t>unanimitatea</w:t>
      </w:r>
      <w:proofErr w:type="spellEnd"/>
      <w:r w:rsidRPr="00512391">
        <w:rPr>
          <w:rFonts w:ascii="Verdana" w:hAnsi="Verdana"/>
        </w:rPr>
        <w:t xml:space="preserve"> /</w:t>
      </w:r>
      <w:proofErr w:type="spellStart"/>
      <w:r w:rsidRPr="00512391">
        <w:rPr>
          <w:rFonts w:ascii="Verdana" w:hAnsi="Verdana"/>
        </w:rPr>
        <w:t>majoritatea</w:t>
      </w:r>
      <w:proofErr w:type="spellEnd"/>
      <w:r w:rsidRPr="00512391">
        <w:rPr>
          <w:rFonts w:ascii="Verdana" w:hAnsi="Verdana"/>
        </w:rPr>
        <w:t xml:space="preserve">] </w:t>
      </w:r>
      <w:proofErr w:type="spellStart"/>
      <w:r w:rsidRPr="00512391">
        <w:rPr>
          <w:rFonts w:ascii="Verdana" w:hAnsi="Verdana"/>
        </w:rPr>
        <w:t>voturilor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deţinute</w:t>
      </w:r>
      <w:proofErr w:type="spellEnd"/>
      <w:r w:rsidRPr="00512391">
        <w:rPr>
          <w:rFonts w:ascii="Verdana" w:hAnsi="Verdana"/>
        </w:rPr>
        <w:t xml:space="preserve"> de </w:t>
      </w:r>
      <w:proofErr w:type="spellStart"/>
      <w:r w:rsidRPr="00512391">
        <w:rPr>
          <w:rFonts w:ascii="Verdana" w:hAnsi="Verdana"/>
        </w:rPr>
        <w:t>acţionarii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prezenţi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sau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reprezentaţi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în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adunare</w:t>
      </w:r>
      <w:proofErr w:type="spellEnd"/>
      <w:r w:rsidRPr="00512391">
        <w:rPr>
          <w:rFonts w:ascii="Verdana" w:hAnsi="Verdana"/>
        </w:rPr>
        <w:t xml:space="preserve">, se </w:t>
      </w:r>
      <w:proofErr w:type="spellStart"/>
      <w:r w:rsidRPr="00512391">
        <w:rPr>
          <w:rFonts w:ascii="Verdana" w:hAnsi="Verdana"/>
        </w:rPr>
        <w:t>aprobă</w:t>
      </w:r>
      <w:proofErr w:type="spellEnd"/>
      <w:r w:rsidRPr="00512391">
        <w:rPr>
          <w:rFonts w:ascii="Verdana" w:hAnsi="Verdana"/>
        </w:rPr>
        <w:t xml:space="preserve"> data de 16 </w:t>
      </w:r>
      <w:proofErr w:type="spellStart"/>
      <w:r w:rsidRPr="00512391">
        <w:rPr>
          <w:rFonts w:ascii="Verdana" w:hAnsi="Verdana"/>
        </w:rPr>
        <w:t>mai</w:t>
      </w:r>
      <w:proofErr w:type="spellEnd"/>
      <w:r w:rsidRPr="00512391">
        <w:rPr>
          <w:rFonts w:ascii="Verdana" w:hAnsi="Verdana"/>
        </w:rPr>
        <w:t xml:space="preserve"> 2014 </w:t>
      </w:r>
      <w:proofErr w:type="spellStart"/>
      <w:r w:rsidRPr="00512391">
        <w:rPr>
          <w:rFonts w:ascii="Verdana" w:hAnsi="Verdana"/>
        </w:rPr>
        <w:t>ca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dată</w:t>
      </w:r>
      <w:proofErr w:type="spellEnd"/>
      <w:r w:rsidRPr="00512391">
        <w:rPr>
          <w:rFonts w:ascii="Verdana" w:hAnsi="Verdana"/>
        </w:rPr>
        <w:t xml:space="preserve"> de </w:t>
      </w:r>
      <w:proofErr w:type="spellStart"/>
      <w:r w:rsidRPr="00512391">
        <w:rPr>
          <w:rFonts w:ascii="Verdana" w:hAnsi="Verdana"/>
        </w:rPr>
        <w:t>înregistrare</w:t>
      </w:r>
      <w:proofErr w:type="spellEnd"/>
      <w:r w:rsidRPr="00512391">
        <w:rPr>
          <w:rFonts w:ascii="Verdana" w:hAnsi="Verdana"/>
        </w:rPr>
        <w:t xml:space="preserve">, </w:t>
      </w:r>
      <w:proofErr w:type="spellStart"/>
      <w:r w:rsidRPr="00512391">
        <w:rPr>
          <w:rFonts w:ascii="Verdana" w:hAnsi="Verdana"/>
        </w:rPr>
        <w:t>în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sensul</w:t>
      </w:r>
      <w:proofErr w:type="spellEnd"/>
      <w:r w:rsidRPr="00512391">
        <w:rPr>
          <w:rFonts w:ascii="Verdana" w:hAnsi="Verdana"/>
        </w:rPr>
        <w:t xml:space="preserve"> art. </w:t>
      </w:r>
      <w:proofErr w:type="gramStart"/>
      <w:r w:rsidRPr="00512391">
        <w:rPr>
          <w:rFonts w:ascii="Verdana" w:hAnsi="Verdana"/>
        </w:rPr>
        <w:t xml:space="preserve">238 </w:t>
      </w:r>
      <w:proofErr w:type="spellStart"/>
      <w:r w:rsidRPr="00512391">
        <w:rPr>
          <w:rFonts w:ascii="Verdana" w:hAnsi="Verdana"/>
        </w:rPr>
        <w:t>alin</w:t>
      </w:r>
      <w:proofErr w:type="spellEnd"/>
      <w:r w:rsidRPr="00512391">
        <w:rPr>
          <w:rFonts w:ascii="Verdana" w:hAnsi="Verdana"/>
        </w:rPr>
        <w:t>.</w:t>
      </w:r>
      <w:proofErr w:type="gramEnd"/>
      <w:r w:rsidRPr="00512391">
        <w:rPr>
          <w:rFonts w:ascii="Verdana" w:hAnsi="Verdana"/>
        </w:rPr>
        <w:t xml:space="preserve"> (1) </w:t>
      </w:r>
      <w:proofErr w:type="gramStart"/>
      <w:r w:rsidRPr="00512391">
        <w:rPr>
          <w:rFonts w:ascii="Verdana" w:hAnsi="Verdana"/>
        </w:rPr>
        <w:t>din</w:t>
      </w:r>
      <w:proofErr w:type="gram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Legea</w:t>
      </w:r>
      <w:proofErr w:type="spellEnd"/>
      <w:r w:rsidRPr="00512391">
        <w:rPr>
          <w:rFonts w:ascii="Verdana" w:hAnsi="Verdana"/>
        </w:rPr>
        <w:t xml:space="preserve"> nr. </w:t>
      </w:r>
      <w:proofErr w:type="gramStart"/>
      <w:r w:rsidRPr="00512391">
        <w:rPr>
          <w:rFonts w:ascii="Verdana" w:hAnsi="Verdana"/>
        </w:rPr>
        <w:t xml:space="preserve">297/2004, </w:t>
      </w:r>
      <w:proofErr w:type="spellStart"/>
      <w:r w:rsidRPr="00512391">
        <w:rPr>
          <w:rFonts w:ascii="Verdana" w:hAnsi="Verdana"/>
        </w:rPr>
        <w:t>pentru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identificarea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acţionarilor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asupra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cărora</w:t>
      </w:r>
      <w:proofErr w:type="spellEnd"/>
      <w:r w:rsidRPr="00512391">
        <w:rPr>
          <w:rFonts w:ascii="Verdana" w:hAnsi="Verdana"/>
        </w:rPr>
        <w:t xml:space="preserve"> se </w:t>
      </w:r>
      <w:proofErr w:type="spellStart"/>
      <w:r w:rsidRPr="00512391">
        <w:rPr>
          <w:rFonts w:ascii="Verdana" w:hAnsi="Verdana"/>
        </w:rPr>
        <w:t>răsfrâng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efectele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adoptate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în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prezenta</w:t>
      </w:r>
      <w:proofErr w:type="spellEnd"/>
      <w:r w:rsidRPr="00512391">
        <w:rPr>
          <w:rFonts w:ascii="Verdana" w:hAnsi="Verdana"/>
        </w:rPr>
        <w:t xml:space="preserve"> AGEA.</w:t>
      </w:r>
      <w:proofErr w:type="gramEnd"/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</w:p>
    <w:p w:rsidR="00512391" w:rsidRPr="00493C32" w:rsidRDefault="00512391" w:rsidP="00512391">
      <w:pPr>
        <w:spacing w:after="0" w:line="240" w:lineRule="auto"/>
        <w:jc w:val="both"/>
        <w:rPr>
          <w:rFonts w:ascii="Verdana" w:hAnsi="Verdana"/>
          <w:b/>
          <w:u w:val="single"/>
        </w:rPr>
      </w:pPr>
      <w:proofErr w:type="spellStart"/>
      <w:r w:rsidRPr="00493C32">
        <w:rPr>
          <w:rFonts w:ascii="Verdana" w:hAnsi="Verdana"/>
          <w:b/>
          <w:u w:val="single"/>
        </w:rPr>
        <w:t>Articolul</w:t>
      </w:r>
      <w:proofErr w:type="spellEnd"/>
      <w:r w:rsidRPr="00493C32">
        <w:rPr>
          <w:rFonts w:ascii="Verdana" w:hAnsi="Verdana"/>
          <w:b/>
          <w:u w:val="single"/>
        </w:rPr>
        <w:t xml:space="preserve"> </w:t>
      </w:r>
      <w:r w:rsidR="00493C32" w:rsidRPr="00493C32">
        <w:rPr>
          <w:rFonts w:ascii="Verdana" w:hAnsi="Verdana"/>
          <w:b/>
          <w:u w:val="single"/>
        </w:rPr>
        <w:t>3</w:t>
      </w:r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  <w:r w:rsidRPr="00512391">
        <w:rPr>
          <w:rFonts w:ascii="Verdana" w:hAnsi="Verdana"/>
        </w:rPr>
        <w:t xml:space="preserve">Cu un </w:t>
      </w:r>
      <w:proofErr w:type="spellStart"/>
      <w:r w:rsidRPr="00512391">
        <w:rPr>
          <w:rFonts w:ascii="Verdana" w:hAnsi="Verdana"/>
        </w:rPr>
        <w:t>număr</w:t>
      </w:r>
      <w:proofErr w:type="spellEnd"/>
      <w:r w:rsidRPr="00512391">
        <w:rPr>
          <w:rFonts w:ascii="Verdana" w:hAnsi="Verdana"/>
        </w:rPr>
        <w:t xml:space="preserve"> de [___] </w:t>
      </w:r>
      <w:proofErr w:type="spellStart"/>
      <w:r w:rsidRPr="00512391">
        <w:rPr>
          <w:rFonts w:ascii="Verdana" w:hAnsi="Verdana"/>
        </w:rPr>
        <w:t>voturi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valabil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exprimate</w:t>
      </w:r>
      <w:proofErr w:type="spellEnd"/>
      <w:r w:rsidRPr="00512391">
        <w:rPr>
          <w:rFonts w:ascii="Verdana" w:hAnsi="Verdana"/>
        </w:rPr>
        <w:t xml:space="preserve">, </w:t>
      </w:r>
      <w:proofErr w:type="spellStart"/>
      <w:r w:rsidRPr="00512391">
        <w:rPr>
          <w:rFonts w:ascii="Verdana" w:hAnsi="Verdana"/>
        </w:rPr>
        <w:t>reprezentând</w:t>
      </w:r>
      <w:proofErr w:type="spellEnd"/>
      <w:r w:rsidRPr="00512391">
        <w:rPr>
          <w:rFonts w:ascii="Verdana" w:hAnsi="Verdana"/>
        </w:rPr>
        <w:t xml:space="preserve"> [</w:t>
      </w:r>
      <w:proofErr w:type="spellStart"/>
      <w:r w:rsidRPr="00512391">
        <w:rPr>
          <w:rFonts w:ascii="Verdana" w:hAnsi="Verdana"/>
        </w:rPr>
        <w:t>unanimitatea</w:t>
      </w:r>
      <w:proofErr w:type="spellEnd"/>
      <w:r w:rsidRPr="00512391">
        <w:rPr>
          <w:rFonts w:ascii="Verdana" w:hAnsi="Verdana"/>
        </w:rPr>
        <w:t xml:space="preserve"> /</w:t>
      </w:r>
      <w:proofErr w:type="spellStart"/>
      <w:r w:rsidRPr="00512391">
        <w:rPr>
          <w:rFonts w:ascii="Verdana" w:hAnsi="Verdana"/>
        </w:rPr>
        <w:t>majoritatea</w:t>
      </w:r>
      <w:proofErr w:type="spellEnd"/>
      <w:r w:rsidRPr="00512391">
        <w:rPr>
          <w:rFonts w:ascii="Verdana" w:hAnsi="Verdana"/>
        </w:rPr>
        <w:t xml:space="preserve">] </w:t>
      </w:r>
      <w:proofErr w:type="spellStart"/>
      <w:r w:rsidRPr="00512391">
        <w:rPr>
          <w:rFonts w:ascii="Verdana" w:hAnsi="Verdana"/>
        </w:rPr>
        <w:t>voturilor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deţinute</w:t>
      </w:r>
      <w:proofErr w:type="spellEnd"/>
      <w:r w:rsidRPr="00512391">
        <w:rPr>
          <w:rFonts w:ascii="Verdana" w:hAnsi="Verdana"/>
        </w:rPr>
        <w:t xml:space="preserve"> de </w:t>
      </w:r>
      <w:proofErr w:type="spellStart"/>
      <w:r w:rsidRPr="00512391">
        <w:rPr>
          <w:rFonts w:ascii="Verdana" w:hAnsi="Verdana"/>
        </w:rPr>
        <w:t>acţionarii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prezenţi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sau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reprezentaţi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în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adunare</w:t>
      </w:r>
      <w:proofErr w:type="spellEnd"/>
      <w:r w:rsidRPr="00512391">
        <w:rPr>
          <w:rFonts w:ascii="Verdana" w:hAnsi="Verdana"/>
        </w:rPr>
        <w:t xml:space="preserve">, se </w:t>
      </w:r>
      <w:proofErr w:type="spellStart"/>
      <w:r w:rsidRPr="00512391">
        <w:rPr>
          <w:rFonts w:ascii="Verdana" w:hAnsi="Verdana"/>
        </w:rPr>
        <w:t>aproba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="00493C32">
        <w:rPr>
          <w:rFonts w:ascii="Verdana" w:hAnsi="Verdana"/>
        </w:rPr>
        <w:t>i</w:t>
      </w:r>
      <w:r w:rsidR="00493C32" w:rsidRPr="00493C32">
        <w:rPr>
          <w:rFonts w:ascii="Verdana" w:hAnsi="Verdana"/>
        </w:rPr>
        <w:t>mputernicirea</w:t>
      </w:r>
      <w:proofErr w:type="spellEnd"/>
      <w:r w:rsidR="00493C32" w:rsidRPr="00493C32">
        <w:rPr>
          <w:rFonts w:ascii="Verdana" w:hAnsi="Verdana"/>
        </w:rPr>
        <w:t xml:space="preserve"> </w:t>
      </w:r>
      <w:proofErr w:type="spellStart"/>
      <w:r w:rsidR="00493C32" w:rsidRPr="00493C32">
        <w:rPr>
          <w:rFonts w:ascii="Verdana" w:hAnsi="Verdana"/>
        </w:rPr>
        <w:t>domnului</w:t>
      </w:r>
      <w:proofErr w:type="spellEnd"/>
      <w:r w:rsidR="00493C32" w:rsidRPr="00493C32">
        <w:rPr>
          <w:rFonts w:ascii="Verdana" w:hAnsi="Verdana"/>
        </w:rPr>
        <w:t xml:space="preserve"> Sorin Graure, Director General al </w:t>
      </w:r>
      <w:proofErr w:type="spellStart"/>
      <w:r w:rsidR="00493C32" w:rsidRPr="00493C32">
        <w:rPr>
          <w:rFonts w:ascii="Verdana" w:hAnsi="Verdana"/>
        </w:rPr>
        <w:t>Societăţii</w:t>
      </w:r>
      <w:proofErr w:type="spellEnd"/>
      <w:r w:rsidR="00493C32" w:rsidRPr="00493C32">
        <w:rPr>
          <w:rFonts w:ascii="Verdana" w:hAnsi="Verdana"/>
        </w:rPr>
        <w:t xml:space="preserve">, cu </w:t>
      </w:r>
      <w:proofErr w:type="spellStart"/>
      <w:r w:rsidR="00493C32" w:rsidRPr="00493C32">
        <w:rPr>
          <w:rFonts w:ascii="Verdana" w:hAnsi="Verdana"/>
        </w:rPr>
        <w:t>posibilitatea</w:t>
      </w:r>
      <w:proofErr w:type="spellEnd"/>
      <w:r w:rsidR="00493C32" w:rsidRPr="00493C32">
        <w:rPr>
          <w:rFonts w:ascii="Verdana" w:hAnsi="Verdana"/>
        </w:rPr>
        <w:t xml:space="preserve"> </w:t>
      </w:r>
      <w:proofErr w:type="spellStart"/>
      <w:r w:rsidR="00493C32" w:rsidRPr="00493C32">
        <w:rPr>
          <w:rFonts w:ascii="Verdana" w:hAnsi="Verdana"/>
        </w:rPr>
        <w:t>submandatării</w:t>
      </w:r>
      <w:proofErr w:type="spellEnd"/>
      <w:r w:rsidR="00493C32" w:rsidRPr="00493C32">
        <w:rPr>
          <w:rFonts w:ascii="Verdana" w:hAnsi="Verdana"/>
        </w:rPr>
        <w:t xml:space="preserve"> de </w:t>
      </w:r>
      <w:proofErr w:type="spellStart"/>
      <w:r w:rsidR="00493C32" w:rsidRPr="00493C32">
        <w:rPr>
          <w:rFonts w:ascii="Verdana" w:hAnsi="Verdana"/>
        </w:rPr>
        <w:t>terţe</w:t>
      </w:r>
      <w:proofErr w:type="spellEnd"/>
      <w:r w:rsidR="00493C32" w:rsidRPr="00493C32">
        <w:rPr>
          <w:rFonts w:ascii="Verdana" w:hAnsi="Verdana"/>
        </w:rPr>
        <w:t xml:space="preserve"> </w:t>
      </w:r>
      <w:proofErr w:type="spellStart"/>
      <w:r w:rsidR="00493C32" w:rsidRPr="00493C32">
        <w:rPr>
          <w:rFonts w:ascii="Verdana" w:hAnsi="Verdana"/>
        </w:rPr>
        <w:t>persoane</w:t>
      </w:r>
      <w:proofErr w:type="spellEnd"/>
      <w:r w:rsidR="00493C32" w:rsidRPr="00493C32">
        <w:rPr>
          <w:rFonts w:ascii="Verdana" w:hAnsi="Verdana"/>
        </w:rPr>
        <w:t xml:space="preserve">, </w:t>
      </w:r>
      <w:proofErr w:type="spellStart"/>
      <w:r w:rsidR="00493C32" w:rsidRPr="00493C32">
        <w:rPr>
          <w:rFonts w:ascii="Verdana" w:hAnsi="Verdana"/>
        </w:rPr>
        <w:t>inclusiv</w:t>
      </w:r>
      <w:proofErr w:type="spellEnd"/>
      <w:r w:rsidR="00493C32" w:rsidRPr="00493C32">
        <w:rPr>
          <w:rFonts w:ascii="Verdana" w:hAnsi="Verdana"/>
        </w:rPr>
        <w:t xml:space="preserve"> </w:t>
      </w:r>
      <w:proofErr w:type="spellStart"/>
      <w:r w:rsidR="00493C32" w:rsidRPr="00493C32">
        <w:rPr>
          <w:rFonts w:ascii="Verdana" w:hAnsi="Verdana"/>
        </w:rPr>
        <w:t>avocaţi</w:t>
      </w:r>
      <w:proofErr w:type="spellEnd"/>
      <w:r w:rsidR="00493C32" w:rsidRPr="00493C32">
        <w:rPr>
          <w:rFonts w:ascii="Verdana" w:hAnsi="Verdana"/>
        </w:rPr>
        <w:t xml:space="preserve">, </w:t>
      </w:r>
      <w:proofErr w:type="spellStart"/>
      <w:r w:rsidR="00493C32" w:rsidRPr="00493C32">
        <w:rPr>
          <w:rFonts w:ascii="Verdana" w:hAnsi="Verdana"/>
        </w:rPr>
        <w:t>pentru</w:t>
      </w:r>
      <w:proofErr w:type="spellEnd"/>
      <w:r w:rsidR="00493C32" w:rsidRPr="00493C32">
        <w:rPr>
          <w:rFonts w:ascii="Verdana" w:hAnsi="Verdana"/>
        </w:rPr>
        <w:t xml:space="preserve"> a </w:t>
      </w:r>
      <w:proofErr w:type="spellStart"/>
      <w:r w:rsidR="00493C32" w:rsidRPr="00493C32">
        <w:rPr>
          <w:rFonts w:ascii="Verdana" w:hAnsi="Verdana"/>
        </w:rPr>
        <w:t>încheia</w:t>
      </w:r>
      <w:proofErr w:type="spellEnd"/>
      <w:r w:rsidR="00493C32" w:rsidRPr="00493C32">
        <w:rPr>
          <w:rFonts w:ascii="Verdana" w:hAnsi="Verdana"/>
        </w:rPr>
        <w:t xml:space="preserve"> </w:t>
      </w:r>
      <w:proofErr w:type="spellStart"/>
      <w:r w:rsidR="00493C32" w:rsidRPr="00493C32">
        <w:rPr>
          <w:rFonts w:ascii="Verdana" w:hAnsi="Verdana"/>
        </w:rPr>
        <w:t>şi</w:t>
      </w:r>
      <w:proofErr w:type="spellEnd"/>
      <w:r w:rsidR="00493C32" w:rsidRPr="00493C32">
        <w:rPr>
          <w:rFonts w:ascii="Verdana" w:hAnsi="Verdana"/>
        </w:rPr>
        <w:t>/</w:t>
      </w:r>
      <w:proofErr w:type="spellStart"/>
      <w:r w:rsidR="00493C32" w:rsidRPr="00493C32">
        <w:rPr>
          <w:rFonts w:ascii="Verdana" w:hAnsi="Verdana"/>
        </w:rPr>
        <w:t>sau</w:t>
      </w:r>
      <w:proofErr w:type="spellEnd"/>
      <w:r w:rsidR="00493C32" w:rsidRPr="00493C32">
        <w:rPr>
          <w:rFonts w:ascii="Verdana" w:hAnsi="Verdana"/>
        </w:rPr>
        <w:t xml:space="preserve"> </w:t>
      </w:r>
      <w:proofErr w:type="spellStart"/>
      <w:r w:rsidR="00493C32" w:rsidRPr="00493C32">
        <w:rPr>
          <w:rFonts w:ascii="Verdana" w:hAnsi="Verdana"/>
        </w:rPr>
        <w:t>semna</w:t>
      </w:r>
      <w:proofErr w:type="spellEnd"/>
      <w:r w:rsidR="00493C32" w:rsidRPr="00493C32">
        <w:rPr>
          <w:rFonts w:ascii="Verdana" w:hAnsi="Verdana"/>
        </w:rPr>
        <w:t xml:space="preserve"> </w:t>
      </w:r>
      <w:proofErr w:type="spellStart"/>
      <w:r w:rsidR="00493C32" w:rsidRPr="00493C32">
        <w:rPr>
          <w:rFonts w:ascii="Verdana" w:hAnsi="Verdana"/>
        </w:rPr>
        <w:t>în</w:t>
      </w:r>
      <w:proofErr w:type="spellEnd"/>
      <w:r w:rsidR="00493C32" w:rsidRPr="00493C32">
        <w:rPr>
          <w:rFonts w:ascii="Verdana" w:hAnsi="Verdana"/>
        </w:rPr>
        <w:t xml:space="preserve"> </w:t>
      </w:r>
      <w:proofErr w:type="spellStart"/>
      <w:r w:rsidR="00493C32" w:rsidRPr="00493C32">
        <w:rPr>
          <w:rFonts w:ascii="Verdana" w:hAnsi="Verdana"/>
        </w:rPr>
        <w:t>numele</w:t>
      </w:r>
      <w:proofErr w:type="spellEnd"/>
      <w:r w:rsidR="00493C32" w:rsidRPr="00493C32">
        <w:rPr>
          <w:rFonts w:ascii="Verdana" w:hAnsi="Verdana"/>
        </w:rPr>
        <w:t xml:space="preserve"> </w:t>
      </w:r>
      <w:proofErr w:type="spellStart"/>
      <w:r w:rsidR="00493C32" w:rsidRPr="00493C32">
        <w:rPr>
          <w:rFonts w:ascii="Verdana" w:hAnsi="Verdana"/>
        </w:rPr>
        <w:t>Societăţii</w:t>
      </w:r>
      <w:proofErr w:type="spellEnd"/>
      <w:r w:rsidR="00493C32" w:rsidRPr="00493C32">
        <w:rPr>
          <w:rFonts w:ascii="Verdana" w:hAnsi="Verdana"/>
        </w:rPr>
        <w:t xml:space="preserve"> </w:t>
      </w:r>
      <w:proofErr w:type="spellStart"/>
      <w:r w:rsidR="00493C32" w:rsidRPr="00493C32">
        <w:rPr>
          <w:rFonts w:ascii="Verdana" w:hAnsi="Verdana"/>
        </w:rPr>
        <w:t>şi</w:t>
      </w:r>
      <w:proofErr w:type="spellEnd"/>
      <w:r w:rsidR="00493C32" w:rsidRPr="00493C32">
        <w:rPr>
          <w:rFonts w:ascii="Verdana" w:hAnsi="Verdana"/>
        </w:rPr>
        <w:t xml:space="preserve"> a </w:t>
      </w:r>
      <w:proofErr w:type="spellStart"/>
      <w:r w:rsidR="00493C32" w:rsidRPr="00493C32">
        <w:rPr>
          <w:rFonts w:ascii="Verdana" w:hAnsi="Verdana"/>
        </w:rPr>
        <w:t>acţionarilor</w:t>
      </w:r>
      <w:proofErr w:type="spellEnd"/>
      <w:r w:rsidR="00493C32" w:rsidRPr="00493C32">
        <w:rPr>
          <w:rFonts w:ascii="Verdana" w:hAnsi="Verdana"/>
        </w:rPr>
        <w:t xml:space="preserve"> </w:t>
      </w:r>
      <w:proofErr w:type="spellStart"/>
      <w:r w:rsidR="00493C32" w:rsidRPr="00493C32">
        <w:rPr>
          <w:rFonts w:ascii="Verdana" w:hAnsi="Verdana"/>
        </w:rPr>
        <w:t>Societăţii</w:t>
      </w:r>
      <w:proofErr w:type="spellEnd"/>
      <w:r w:rsidR="00493C32" w:rsidRPr="00493C32">
        <w:rPr>
          <w:rFonts w:ascii="Verdana" w:hAnsi="Verdana"/>
        </w:rPr>
        <w:t xml:space="preserve"> </w:t>
      </w:r>
      <w:proofErr w:type="spellStart"/>
      <w:r w:rsidR="00493C32" w:rsidRPr="00493C32">
        <w:rPr>
          <w:rFonts w:ascii="Verdana" w:hAnsi="Verdana"/>
        </w:rPr>
        <w:t>hotărârile</w:t>
      </w:r>
      <w:proofErr w:type="spellEnd"/>
      <w:r w:rsidR="00493C32" w:rsidRPr="00493C32">
        <w:rPr>
          <w:rFonts w:ascii="Verdana" w:hAnsi="Verdana"/>
        </w:rPr>
        <w:t xml:space="preserve"> care </w:t>
      </w:r>
      <w:proofErr w:type="spellStart"/>
      <w:r w:rsidR="00493C32" w:rsidRPr="00493C32">
        <w:rPr>
          <w:rFonts w:ascii="Verdana" w:hAnsi="Verdana"/>
        </w:rPr>
        <w:t>urmează</w:t>
      </w:r>
      <w:proofErr w:type="spellEnd"/>
      <w:r w:rsidR="00493C32" w:rsidRPr="00493C32">
        <w:rPr>
          <w:rFonts w:ascii="Verdana" w:hAnsi="Verdana"/>
        </w:rPr>
        <w:t xml:space="preserve"> a fi </w:t>
      </w:r>
      <w:proofErr w:type="spellStart"/>
      <w:r w:rsidR="00493C32" w:rsidRPr="00493C32">
        <w:rPr>
          <w:rFonts w:ascii="Verdana" w:hAnsi="Verdana"/>
        </w:rPr>
        <w:t>adoptată</w:t>
      </w:r>
      <w:proofErr w:type="spellEnd"/>
      <w:r w:rsidR="00493C32" w:rsidRPr="00493C32">
        <w:rPr>
          <w:rFonts w:ascii="Verdana" w:hAnsi="Verdana"/>
        </w:rPr>
        <w:t xml:space="preserve"> de </w:t>
      </w:r>
      <w:proofErr w:type="spellStart"/>
      <w:r w:rsidR="00493C32" w:rsidRPr="00493C32">
        <w:rPr>
          <w:rFonts w:ascii="Verdana" w:hAnsi="Verdana"/>
        </w:rPr>
        <w:t>prezenta</w:t>
      </w:r>
      <w:proofErr w:type="spellEnd"/>
      <w:r w:rsidR="00493C32" w:rsidRPr="00493C32">
        <w:rPr>
          <w:rFonts w:ascii="Verdana" w:hAnsi="Verdana"/>
        </w:rPr>
        <w:t xml:space="preserve"> AGEA, </w:t>
      </w:r>
      <w:proofErr w:type="spellStart"/>
      <w:r w:rsidR="00493C32" w:rsidRPr="00493C32">
        <w:rPr>
          <w:rFonts w:ascii="Verdana" w:hAnsi="Verdana"/>
        </w:rPr>
        <w:t>şi</w:t>
      </w:r>
      <w:proofErr w:type="spellEnd"/>
      <w:r w:rsidR="00493C32" w:rsidRPr="00493C32">
        <w:rPr>
          <w:rFonts w:ascii="Verdana" w:hAnsi="Verdana"/>
        </w:rPr>
        <w:t xml:space="preserve"> </w:t>
      </w:r>
      <w:proofErr w:type="spellStart"/>
      <w:r w:rsidR="00493C32" w:rsidRPr="00493C32">
        <w:rPr>
          <w:rFonts w:ascii="Verdana" w:hAnsi="Verdana"/>
        </w:rPr>
        <w:t>pentru</w:t>
      </w:r>
      <w:proofErr w:type="spellEnd"/>
      <w:r w:rsidR="00493C32" w:rsidRPr="00493C32">
        <w:rPr>
          <w:rFonts w:ascii="Verdana" w:hAnsi="Verdana"/>
        </w:rPr>
        <w:t xml:space="preserve"> a </w:t>
      </w:r>
      <w:proofErr w:type="spellStart"/>
      <w:r w:rsidR="00493C32" w:rsidRPr="00493C32">
        <w:rPr>
          <w:rFonts w:ascii="Verdana" w:hAnsi="Verdana"/>
        </w:rPr>
        <w:t>efectua</w:t>
      </w:r>
      <w:proofErr w:type="spellEnd"/>
      <w:r w:rsidR="00493C32" w:rsidRPr="00493C32">
        <w:rPr>
          <w:rFonts w:ascii="Verdana" w:hAnsi="Verdana"/>
        </w:rPr>
        <w:t xml:space="preserve"> </w:t>
      </w:r>
      <w:proofErr w:type="spellStart"/>
      <w:r w:rsidR="00493C32" w:rsidRPr="00493C32">
        <w:rPr>
          <w:rFonts w:ascii="Verdana" w:hAnsi="Verdana"/>
        </w:rPr>
        <w:t>toate</w:t>
      </w:r>
      <w:proofErr w:type="spellEnd"/>
      <w:r w:rsidR="00493C32" w:rsidRPr="00493C32">
        <w:rPr>
          <w:rFonts w:ascii="Verdana" w:hAnsi="Verdana"/>
        </w:rPr>
        <w:t xml:space="preserve"> </w:t>
      </w:r>
      <w:proofErr w:type="spellStart"/>
      <w:r w:rsidR="00493C32" w:rsidRPr="00493C32">
        <w:rPr>
          <w:rFonts w:ascii="Verdana" w:hAnsi="Verdana"/>
        </w:rPr>
        <w:t>formalităţile</w:t>
      </w:r>
      <w:proofErr w:type="spellEnd"/>
      <w:r w:rsidR="00493C32" w:rsidRPr="00493C32">
        <w:rPr>
          <w:rFonts w:ascii="Verdana" w:hAnsi="Verdana"/>
        </w:rPr>
        <w:t xml:space="preserve"> </w:t>
      </w:r>
      <w:proofErr w:type="spellStart"/>
      <w:r w:rsidR="00493C32" w:rsidRPr="00493C32">
        <w:rPr>
          <w:rFonts w:ascii="Verdana" w:hAnsi="Verdana"/>
        </w:rPr>
        <w:t>legale</w:t>
      </w:r>
      <w:proofErr w:type="spellEnd"/>
      <w:r w:rsidR="00493C32" w:rsidRPr="00493C32">
        <w:rPr>
          <w:rFonts w:ascii="Verdana" w:hAnsi="Verdana"/>
        </w:rPr>
        <w:t xml:space="preserve"> </w:t>
      </w:r>
      <w:proofErr w:type="spellStart"/>
      <w:r w:rsidR="00493C32" w:rsidRPr="00493C32">
        <w:rPr>
          <w:rFonts w:ascii="Verdana" w:hAnsi="Verdana"/>
        </w:rPr>
        <w:t>pentru</w:t>
      </w:r>
      <w:proofErr w:type="spellEnd"/>
      <w:r w:rsidR="00493C32" w:rsidRPr="00493C32">
        <w:rPr>
          <w:rFonts w:ascii="Verdana" w:hAnsi="Verdana"/>
        </w:rPr>
        <w:t xml:space="preserve"> </w:t>
      </w:r>
      <w:proofErr w:type="spellStart"/>
      <w:r w:rsidR="00493C32" w:rsidRPr="00493C32">
        <w:rPr>
          <w:rFonts w:ascii="Verdana" w:hAnsi="Verdana"/>
        </w:rPr>
        <w:t>înregistrare</w:t>
      </w:r>
      <w:proofErr w:type="spellEnd"/>
      <w:r w:rsidR="00493C32" w:rsidRPr="00493C32">
        <w:rPr>
          <w:rFonts w:ascii="Verdana" w:hAnsi="Verdana"/>
        </w:rPr>
        <w:t xml:space="preserve">, </w:t>
      </w:r>
      <w:proofErr w:type="spellStart"/>
      <w:r w:rsidR="00493C32" w:rsidRPr="00493C32">
        <w:rPr>
          <w:rFonts w:ascii="Verdana" w:hAnsi="Verdana"/>
        </w:rPr>
        <w:t>publicitate</w:t>
      </w:r>
      <w:proofErr w:type="spellEnd"/>
      <w:r w:rsidR="00493C32" w:rsidRPr="00493C32">
        <w:rPr>
          <w:rFonts w:ascii="Verdana" w:hAnsi="Verdana"/>
        </w:rPr>
        <w:t xml:space="preserve">, </w:t>
      </w:r>
      <w:proofErr w:type="spellStart"/>
      <w:r w:rsidR="00493C32" w:rsidRPr="00493C32">
        <w:rPr>
          <w:rFonts w:ascii="Verdana" w:hAnsi="Verdana"/>
        </w:rPr>
        <w:t>opozabilitate</w:t>
      </w:r>
      <w:proofErr w:type="spellEnd"/>
      <w:r w:rsidR="00493C32" w:rsidRPr="00493C32">
        <w:rPr>
          <w:rFonts w:ascii="Verdana" w:hAnsi="Verdana"/>
        </w:rPr>
        <w:t xml:space="preserve">, </w:t>
      </w:r>
      <w:proofErr w:type="spellStart"/>
      <w:r w:rsidR="00493C32" w:rsidRPr="00493C32">
        <w:rPr>
          <w:rFonts w:ascii="Verdana" w:hAnsi="Verdana"/>
        </w:rPr>
        <w:t>executare</w:t>
      </w:r>
      <w:proofErr w:type="spellEnd"/>
      <w:r w:rsidR="00493C32" w:rsidRPr="00493C32">
        <w:rPr>
          <w:rFonts w:ascii="Verdana" w:hAnsi="Verdana"/>
        </w:rPr>
        <w:t xml:space="preserve"> </w:t>
      </w:r>
      <w:proofErr w:type="spellStart"/>
      <w:r w:rsidR="00493C32" w:rsidRPr="00493C32">
        <w:rPr>
          <w:rFonts w:ascii="Verdana" w:hAnsi="Verdana"/>
        </w:rPr>
        <w:t>şi</w:t>
      </w:r>
      <w:proofErr w:type="spellEnd"/>
      <w:r w:rsidR="00493C32" w:rsidRPr="00493C32">
        <w:rPr>
          <w:rFonts w:ascii="Verdana" w:hAnsi="Verdana"/>
        </w:rPr>
        <w:t xml:space="preserve"> </w:t>
      </w:r>
      <w:proofErr w:type="spellStart"/>
      <w:r w:rsidR="00493C32" w:rsidRPr="00493C32">
        <w:rPr>
          <w:rFonts w:ascii="Verdana" w:hAnsi="Verdana"/>
        </w:rPr>
        <w:t>publicare</w:t>
      </w:r>
      <w:proofErr w:type="spellEnd"/>
      <w:r w:rsidR="00493C32" w:rsidRPr="00493C32">
        <w:rPr>
          <w:rFonts w:ascii="Verdana" w:hAnsi="Verdana"/>
        </w:rPr>
        <w:t xml:space="preserve"> a </w:t>
      </w:r>
      <w:proofErr w:type="spellStart"/>
      <w:r w:rsidR="00493C32" w:rsidRPr="00493C32">
        <w:rPr>
          <w:rFonts w:ascii="Verdana" w:hAnsi="Verdana"/>
        </w:rPr>
        <w:t>hotărârii</w:t>
      </w:r>
      <w:proofErr w:type="spellEnd"/>
      <w:r w:rsidRPr="00512391">
        <w:rPr>
          <w:rFonts w:ascii="Verdana" w:hAnsi="Verdana"/>
        </w:rPr>
        <w:t xml:space="preserve"> </w:t>
      </w:r>
      <w:proofErr w:type="spellStart"/>
      <w:r w:rsidRPr="00512391">
        <w:rPr>
          <w:rFonts w:ascii="Verdana" w:hAnsi="Verdana"/>
        </w:rPr>
        <w:t>adoptate</w:t>
      </w:r>
      <w:proofErr w:type="spellEnd"/>
      <w:r w:rsidRPr="00512391">
        <w:rPr>
          <w:rFonts w:ascii="Verdana" w:hAnsi="Verdana"/>
        </w:rPr>
        <w:t xml:space="preserve">. </w:t>
      </w:r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</w:p>
    <w:p w:rsidR="00512391" w:rsidRPr="003C14CB" w:rsidRDefault="00512391" w:rsidP="00512391">
      <w:pPr>
        <w:spacing w:after="0" w:line="240" w:lineRule="auto"/>
        <w:jc w:val="both"/>
        <w:rPr>
          <w:rFonts w:ascii="Verdana" w:hAnsi="Verdana"/>
          <w:b/>
        </w:rPr>
      </w:pPr>
    </w:p>
    <w:p w:rsidR="00512391" w:rsidRPr="003C14CB" w:rsidRDefault="00512391" w:rsidP="00512391">
      <w:pPr>
        <w:spacing w:after="0" w:line="240" w:lineRule="auto"/>
        <w:jc w:val="both"/>
        <w:rPr>
          <w:rFonts w:ascii="Verdana" w:hAnsi="Verdana"/>
          <w:b/>
        </w:rPr>
      </w:pPr>
      <w:r w:rsidRPr="003C14CB">
        <w:rPr>
          <w:rFonts w:ascii="Verdana" w:hAnsi="Verdana"/>
          <w:b/>
        </w:rPr>
        <w:t>S.C. ROMPETROL RAFINARE S.A.</w:t>
      </w:r>
    </w:p>
    <w:p w:rsidR="00512391" w:rsidRPr="003C14CB" w:rsidRDefault="00512391" w:rsidP="00512391">
      <w:pPr>
        <w:spacing w:after="0" w:line="240" w:lineRule="auto"/>
        <w:jc w:val="both"/>
        <w:rPr>
          <w:rFonts w:ascii="Verdana" w:hAnsi="Verdana"/>
          <w:b/>
        </w:rPr>
      </w:pPr>
      <w:proofErr w:type="spellStart"/>
      <w:r w:rsidRPr="003C14CB">
        <w:rPr>
          <w:rFonts w:ascii="Verdana" w:hAnsi="Verdana"/>
          <w:b/>
        </w:rPr>
        <w:t>Prin</w:t>
      </w:r>
      <w:proofErr w:type="spellEnd"/>
      <w:r w:rsidRPr="003C14CB">
        <w:rPr>
          <w:rFonts w:ascii="Verdana" w:hAnsi="Verdana"/>
          <w:b/>
        </w:rPr>
        <w:t>: dl. Sorin Graure</w:t>
      </w:r>
    </w:p>
    <w:p w:rsidR="00512391" w:rsidRPr="003C14CB" w:rsidRDefault="00512391" w:rsidP="00512391">
      <w:pPr>
        <w:spacing w:after="0" w:line="240" w:lineRule="auto"/>
        <w:jc w:val="both"/>
        <w:rPr>
          <w:rFonts w:ascii="Verdana" w:hAnsi="Verdana"/>
          <w:b/>
        </w:rPr>
      </w:pPr>
    </w:p>
    <w:p w:rsidR="00512391" w:rsidRPr="003C14CB" w:rsidRDefault="00512391" w:rsidP="00512391">
      <w:pPr>
        <w:spacing w:after="0" w:line="240" w:lineRule="auto"/>
        <w:jc w:val="both"/>
        <w:rPr>
          <w:rFonts w:ascii="Verdana" w:hAnsi="Verdana"/>
          <w:b/>
        </w:rPr>
      </w:pPr>
      <w:r w:rsidRPr="003C14CB">
        <w:rPr>
          <w:rFonts w:ascii="Verdana" w:hAnsi="Verdana"/>
          <w:b/>
        </w:rPr>
        <w:t>_________________</w:t>
      </w:r>
    </w:p>
    <w:p w:rsidR="00512391" w:rsidRPr="003C14CB" w:rsidRDefault="00512391" w:rsidP="00512391">
      <w:pPr>
        <w:spacing w:after="0" w:line="240" w:lineRule="auto"/>
        <w:jc w:val="both"/>
        <w:rPr>
          <w:rFonts w:ascii="Verdana" w:hAnsi="Verdana"/>
          <w:b/>
        </w:rPr>
      </w:pPr>
      <w:r w:rsidRPr="003C14CB">
        <w:rPr>
          <w:rFonts w:ascii="Verdana" w:hAnsi="Verdana"/>
          <w:b/>
        </w:rPr>
        <w:t xml:space="preserve">Director General </w:t>
      </w:r>
      <w:proofErr w:type="spellStart"/>
      <w:proofErr w:type="gramStart"/>
      <w:r w:rsidRPr="003C14CB">
        <w:rPr>
          <w:rFonts w:ascii="Verdana" w:hAnsi="Verdana"/>
          <w:b/>
        </w:rPr>
        <w:t>şi</w:t>
      </w:r>
      <w:proofErr w:type="spellEnd"/>
      <w:proofErr w:type="gramEnd"/>
      <w:r w:rsidRPr="003C14CB">
        <w:rPr>
          <w:rFonts w:ascii="Verdana" w:hAnsi="Verdana"/>
          <w:b/>
        </w:rPr>
        <w:t xml:space="preserve"> </w:t>
      </w:r>
    </w:p>
    <w:p w:rsidR="00512391" w:rsidRPr="003C14CB" w:rsidRDefault="00512391" w:rsidP="00512391">
      <w:pPr>
        <w:spacing w:after="0" w:line="240" w:lineRule="auto"/>
        <w:jc w:val="both"/>
        <w:rPr>
          <w:rFonts w:ascii="Verdana" w:hAnsi="Verdana"/>
          <w:b/>
        </w:rPr>
      </w:pPr>
      <w:proofErr w:type="spellStart"/>
      <w:proofErr w:type="gramStart"/>
      <w:r w:rsidRPr="003C14CB">
        <w:rPr>
          <w:rFonts w:ascii="Verdana" w:hAnsi="Verdana"/>
          <w:b/>
        </w:rPr>
        <w:t>Împuternicit</w:t>
      </w:r>
      <w:proofErr w:type="spellEnd"/>
      <w:r w:rsidRPr="003C14CB">
        <w:rPr>
          <w:rFonts w:ascii="Verdana" w:hAnsi="Verdana"/>
          <w:b/>
        </w:rPr>
        <w:t xml:space="preserve"> </w:t>
      </w:r>
      <w:proofErr w:type="spellStart"/>
      <w:r w:rsidRPr="003C14CB">
        <w:rPr>
          <w:rFonts w:ascii="Verdana" w:hAnsi="Verdana"/>
          <w:b/>
        </w:rPr>
        <w:t>prin</w:t>
      </w:r>
      <w:proofErr w:type="spellEnd"/>
      <w:r w:rsidRPr="003C14CB">
        <w:rPr>
          <w:rFonts w:ascii="Verdana" w:hAnsi="Verdana"/>
          <w:b/>
        </w:rPr>
        <w:t xml:space="preserve"> </w:t>
      </w:r>
      <w:proofErr w:type="spellStart"/>
      <w:r w:rsidRPr="003C14CB">
        <w:rPr>
          <w:rFonts w:ascii="Verdana" w:hAnsi="Verdana"/>
          <w:b/>
        </w:rPr>
        <w:t>articolul</w:t>
      </w:r>
      <w:proofErr w:type="spellEnd"/>
      <w:r w:rsidRPr="003C14CB">
        <w:rPr>
          <w:rFonts w:ascii="Verdana" w:hAnsi="Verdana"/>
          <w:b/>
        </w:rPr>
        <w:t xml:space="preserve"> nr.</w:t>
      </w:r>
      <w:proofErr w:type="gramEnd"/>
      <w:r w:rsidRPr="003C14CB">
        <w:rPr>
          <w:rFonts w:ascii="Verdana" w:hAnsi="Verdana"/>
          <w:b/>
        </w:rPr>
        <w:t xml:space="preserve"> </w:t>
      </w:r>
      <w:proofErr w:type="gramStart"/>
      <w:r w:rsidR="003C14CB">
        <w:rPr>
          <w:rFonts w:ascii="Verdana" w:hAnsi="Verdana"/>
          <w:b/>
        </w:rPr>
        <w:t>3</w:t>
      </w:r>
      <w:r w:rsidRPr="003C14CB">
        <w:rPr>
          <w:rFonts w:ascii="Verdana" w:hAnsi="Verdana"/>
          <w:b/>
        </w:rPr>
        <w:t xml:space="preserve"> al </w:t>
      </w:r>
      <w:proofErr w:type="spellStart"/>
      <w:r w:rsidRPr="003C14CB">
        <w:rPr>
          <w:rFonts w:ascii="Verdana" w:hAnsi="Verdana"/>
          <w:b/>
        </w:rPr>
        <w:t>Hotărârii</w:t>
      </w:r>
      <w:proofErr w:type="spellEnd"/>
      <w:r w:rsidRPr="003C14CB">
        <w:rPr>
          <w:rFonts w:ascii="Verdana" w:hAnsi="Verdana"/>
          <w:b/>
        </w:rPr>
        <w:t xml:space="preserve"> nr.</w:t>
      </w:r>
      <w:proofErr w:type="gramEnd"/>
      <w:r w:rsidRPr="003C14CB">
        <w:rPr>
          <w:rFonts w:ascii="Verdana" w:hAnsi="Verdana"/>
          <w:b/>
        </w:rPr>
        <w:t xml:space="preserve"> </w:t>
      </w:r>
      <w:r w:rsidR="003C14CB">
        <w:rPr>
          <w:rFonts w:ascii="Verdana" w:hAnsi="Verdana"/>
          <w:b/>
        </w:rPr>
        <w:t>3</w:t>
      </w:r>
      <w:r w:rsidRPr="003C14CB">
        <w:rPr>
          <w:rFonts w:ascii="Verdana" w:hAnsi="Verdana"/>
          <w:b/>
        </w:rPr>
        <w:t xml:space="preserve">/2014 </w:t>
      </w:r>
      <w:proofErr w:type="gramStart"/>
      <w:r w:rsidRPr="003C14CB">
        <w:rPr>
          <w:rFonts w:ascii="Verdana" w:hAnsi="Verdana"/>
          <w:b/>
        </w:rPr>
        <w:t>a</w:t>
      </w:r>
      <w:proofErr w:type="gramEnd"/>
      <w:r w:rsidRPr="003C14CB">
        <w:rPr>
          <w:rFonts w:ascii="Verdana" w:hAnsi="Verdana"/>
          <w:b/>
        </w:rPr>
        <w:t xml:space="preserve"> </w:t>
      </w:r>
      <w:proofErr w:type="spellStart"/>
      <w:r w:rsidRPr="003C14CB">
        <w:rPr>
          <w:rFonts w:ascii="Verdana" w:hAnsi="Verdana"/>
          <w:b/>
        </w:rPr>
        <w:t>Adunării</w:t>
      </w:r>
      <w:proofErr w:type="spellEnd"/>
      <w:r w:rsidRPr="003C14CB">
        <w:rPr>
          <w:rFonts w:ascii="Verdana" w:hAnsi="Verdana"/>
          <w:b/>
        </w:rPr>
        <w:t xml:space="preserve"> </w:t>
      </w:r>
      <w:proofErr w:type="spellStart"/>
      <w:r w:rsidRPr="003C14CB">
        <w:rPr>
          <w:rFonts w:ascii="Verdana" w:hAnsi="Verdana"/>
          <w:b/>
        </w:rPr>
        <w:t>Generale</w:t>
      </w:r>
      <w:proofErr w:type="spellEnd"/>
      <w:r w:rsidRPr="003C14CB">
        <w:rPr>
          <w:rFonts w:ascii="Verdana" w:hAnsi="Verdana"/>
          <w:b/>
        </w:rPr>
        <w:t xml:space="preserve"> </w:t>
      </w:r>
      <w:proofErr w:type="spellStart"/>
      <w:r w:rsidRPr="003C14CB">
        <w:rPr>
          <w:rFonts w:ascii="Verdana" w:hAnsi="Verdana"/>
          <w:b/>
        </w:rPr>
        <w:t>Ordinare</w:t>
      </w:r>
      <w:proofErr w:type="spellEnd"/>
      <w:r w:rsidRPr="003C14CB">
        <w:rPr>
          <w:rFonts w:ascii="Verdana" w:hAnsi="Verdana"/>
          <w:b/>
        </w:rPr>
        <w:t xml:space="preserve"> a </w:t>
      </w:r>
      <w:proofErr w:type="spellStart"/>
      <w:r w:rsidRPr="003C14CB">
        <w:rPr>
          <w:rFonts w:ascii="Verdana" w:hAnsi="Verdana"/>
          <w:b/>
        </w:rPr>
        <w:t>Acţionarilor</w:t>
      </w:r>
      <w:proofErr w:type="spellEnd"/>
      <w:r w:rsidRPr="003C14CB">
        <w:rPr>
          <w:rFonts w:ascii="Verdana" w:hAnsi="Verdana"/>
          <w:b/>
        </w:rPr>
        <w:t xml:space="preserve"> din [29/30].04.2014</w:t>
      </w:r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</w:p>
    <w:p w:rsidR="00512391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</w:p>
    <w:p w:rsidR="00512391" w:rsidRPr="003C14CB" w:rsidRDefault="00512391" w:rsidP="00512391">
      <w:pPr>
        <w:spacing w:after="0" w:line="240" w:lineRule="auto"/>
        <w:jc w:val="both"/>
        <w:rPr>
          <w:rFonts w:ascii="Verdana" w:hAnsi="Verdana"/>
          <w:b/>
        </w:rPr>
      </w:pPr>
      <w:proofErr w:type="spellStart"/>
      <w:r w:rsidRPr="003C14CB">
        <w:rPr>
          <w:rFonts w:ascii="Verdana" w:hAnsi="Verdana"/>
          <w:b/>
        </w:rPr>
        <w:t>Secretari</w:t>
      </w:r>
      <w:proofErr w:type="spellEnd"/>
      <w:r w:rsidRPr="003C14CB">
        <w:rPr>
          <w:rFonts w:ascii="Verdana" w:hAnsi="Verdana"/>
          <w:b/>
        </w:rPr>
        <w:t xml:space="preserve"> de </w:t>
      </w:r>
      <w:proofErr w:type="spellStart"/>
      <w:r w:rsidRPr="003C14CB">
        <w:rPr>
          <w:rFonts w:ascii="Verdana" w:hAnsi="Verdana"/>
          <w:b/>
        </w:rPr>
        <w:t>şedinţă</w:t>
      </w:r>
      <w:proofErr w:type="spellEnd"/>
      <w:r w:rsidRPr="003C14CB">
        <w:rPr>
          <w:rFonts w:ascii="Verdana" w:hAnsi="Verdana"/>
          <w:b/>
        </w:rPr>
        <w:t>:</w:t>
      </w:r>
    </w:p>
    <w:p w:rsidR="00CA67FC" w:rsidRPr="00512391" w:rsidRDefault="00512391" w:rsidP="00512391">
      <w:pPr>
        <w:spacing w:after="0" w:line="240" w:lineRule="auto"/>
        <w:jc w:val="both"/>
        <w:rPr>
          <w:rFonts w:ascii="Verdana" w:hAnsi="Verdana"/>
        </w:rPr>
      </w:pPr>
      <w:r w:rsidRPr="00512391">
        <w:rPr>
          <w:rFonts w:ascii="Verdana" w:hAnsi="Verdana"/>
        </w:rPr>
        <w:t>Dl/</w:t>
      </w:r>
      <w:proofErr w:type="spellStart"/>
      <w:r w:rsidRPr="00512391">
        <w:rPr>
          <w:rFonts w:ascii="Verdana" w:hAnsi="Verdana"/>
        </w:rPr>
        <w:t>dna</w:t>
      </w:r>
      <w:proofErr w:type="spellEnd"/>
      <w:r w:rsidRPr="00512391">
        <w:rPr>
          <w:rFonts w:ascii="Verdana" w:hAnsi="Verdana"/>
        </w:rPr>
        <w:t xml:space="preserve"> _________________</w:t>
      </w:r>
      <w:r w:rsidRPr="00512391">
        <w:rPr>
          <w:rFonts w:ascii="Verdana" w:hAnsi="Verdana"/>
        </w:rPr>
        <w:tab/>
      </w:r>
      <w:r w:rsidRPr="00512391">
        <w:rPr>
          <w:rFonts w:ascii="Verdana" w:hAnsi="Verdana"/>
        </w:rPr>
        <w:tab/>
      </w:r>
      <w:r w:rsidRPr="00512391">
        <w:rPr>
          <w:rFonts w:ascii="Verdana" w:hAnsi="Verdana"/>
        </w:rPr>
        <w:tab/>
      </w:r>
      <w:r w:rsidRPr="00512391">
        <w:rPr>
          <w:rFonts w:ascii="Verdana" w:hAnsi="Verdana"/>
        </w:rPr>
        <w:tab/>
        <w:t>Dl/</w:t>
      </w:r>
      <w:proofErr w:type="spellStart"/>
      <w:r w:rsidRPr="00512391">
        <w:rPr>
          <w:rFonts w:ascii="Verdana" w:hAnsi="Verdana"/>
        </w:rPr>
        <w:t>dna</w:t>
      </w:r>
      <w:proofErr w:type="spellEnd"/>
      <w:r w:rsidRPr="00512391">
        <w:rPr>
          <w:rFonts w:ascii="Verdana" w:hAnsi="Verdana"/>
        </w:rPr>
        <w:t xml:space="preserve"> _____________________</w:t>
      </w:r>
    </w:p>
    <w:sectPr w:rsidR="00CA67FC" w:rsidRPr="00512391" w:rsidSect="00B60A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80" w:right="1152" w:bottom="1152" w:left="1152" w:header="576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CAB" w:rsidRDefault="007C0CAB" w:rsidP="00F61C82">
      <w:pPr>
        <w:spacing w:after="0" w:line="240" w:lineRule="auto"/>
      </w:pPr>
      <w:r>
        <w:separator/>
      </w:r>
    </w:p>
  </w:endnote>
  <w:endnote w:type="continuationSeparator" w:id="0">
    <w:p w:rsidR="007C0CAB" w:rsidRDefault="007C0CAB" w:rsidP="00F61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8B0" w:rsidRDefault="000C68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409"/>
      <w:gridCol w:w="2787"/>
      <w:gridCol w:w="2740"/>
    </w:tblGrid>
    <w:tr w:rsidR="004B2801" w:rsidRPr="002B4CF8" w:rsidTr="002B4CF8">
      <w:trPr>
        <w:jc w:val="center"/>
      </w:trPr>
      <w:tc>
        <w:tcPr>
          <w:tcW w:w="4415" w:type="dxa"/>
        </w:tcPr>
        <w:p w:rsidR="00F61C82" w:rsidRPr="002B4CF8" w:rsidRDefault="00F61C82" w:rsidP="004A2AF7">
          <w:pPr>
            <w:pStyle w:val="Header"/>
            <w:rPr>
              <w:rFonts w:ascii="Century Gothic" w:hAnsi="Century Gothic"/>
            </w:rPr>
          </w:pPr>
        </w:p>
      </w:tc>
      <w:tc>
        <w:tcPr>
          <w:tcW w:w="2790" w:type="dxa"/>
        </w:tcPr>
        <w:p w:rsidR="007B0D77" w:rsidRPr="00906586" w:rsidRDefault="002F3654" w:rsidP="007B0D77">
          <w:pPr>
            <w:autoSpaceDE w:val="0"/>
            <w:autoSpaceDN w:val="0"/>
            <w:adjustRightInd w:val="0"/>
            <w:jc w:val="right"/>
            <w:rPr>
              <w:rFonts w:ascii="Century Gothic" w:hAnsi="Century Gothic" w:cs="CenturyGothic"/>
              <w:color w:val="595962"/>
              <w:sz w:val="14"/>
              <w:szCs w:val="14"/>
            </w:rPr>
          </w:pPr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>Trade Registry No:</w:t>
          </w:r>
          <w:r w:rsidR="007B0D77" w:rsidRPr="00906586"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 </w:t>
          </w:r>
          <w:r w:rsidR="00C5360F" w:rsidRPr="00C5360F">
            <w:rPr>
              <w:rFonts w:ascii="Century Gothic" w:hAnsi="Century Gothic" w:cs="CenturyGothic"/>
              <w:color w:val="595962"/>
              <w:sz w:val="14"/>
              <w:szCs w:val="14"/>
            </w:rPr>
            <w:t>J 13/534/1991</w:t>
          </w:r>
        </w:p>
        <w:p w:rsidR="00F61C82" w:rsidRPr="00906586" w:rsidRDefault="002F3654" w:rsidP="007B0D77">
          <w:pPr>
            <w:pStyle w:val="Header"/>
            <w:jc w:val="right"/>
            <w:rPr>
              <w:rFonts w:ascii="Century Gothic" w:hAnsi="Century Gothic"/>
              <w:color w:val="595962"/>
              <w:sz w:val="14"/>
              <w:szCs w:val="14"/>
            </w:rPr>
          </w:pPr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>Fiscal Identification  No</w:t>
          </w:r>
          <w:r w:rsidR="007B0D77" w:rsidRPr="00906586"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: </w:t>
          </w:r>
          <w:r w:rsidR="00C5360F" w:rsidRPr="00C5360F">
            <w:rPr>
              <w:rFonts w:ascii="Century Gothic" w:hAnsi="Century Gothic" w:cs="CenturyGothic"/>
              <w:color w:val="595962"/>
              <w:sz w:val="14"/>
              <w:szCs w:val="14"/>
            </w:rPr>
            <w:t>RO1860712</w:t>
          </w:r>
        </w:p>
      </w:tc>
      <w:tc>
        <w:tcPr>
          <w:tcW w:w="2741" w:type="dxa"/>
        </w:tcPr>
        <w:p w:rsidR="007B0D77" w:rsidRPr="00906586" w:rsidRDefault="007B0D77" w:rsidP="007B0D77">
          <w:pPr>
            <w:autoSpaceDE w:val="0"/>
            <w:autoSpaceDN w:val="0"/>
            <w:adjustRightInd w:val="0"/>
            <w:jc w:val="right"/>
            <w:rPr>
              <w:rFonts w:ascii="Century Gothic" w:hAnsi="Century Gothic" w:cs="CenturyGothic"/>
              <w:color w:val="595962"/>
              <w:sz w:val="14"/>
              <w:szCs w:val="14"/>
            </w:rPr>
          </w:pPr>
          <w:r w:rsidRPr="00906586"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IBAN: </w:t>
          </w:r>
          <w:r w:rsidR="00C5360F">
            <w:rPr>
              <w:rFonts w:ascii="Century Gothic" w:hAnsi="Century Gothic" w:cs="CenturyGothic"/>
              <w:color w:val="595962"/>
              <w:sz w:val="14"/>
              <w:szCs w:val="14"/>
            </w:rPr>
            <w:t>RO22BACX000000003050</w:t>
          </w:r>
          <w:r w:rsidR="00C5360F" w:rsidRPr="00C5360F">
            <w:rPr>
              <w:rFonts w:ascii="Century Gothic" w:hAnsi="Century Gothic" w:cs="CenturyGothic"/>
              <w:color w:val="595962"/>
              <w:sz w:val="14"/>
              <w:szCs w:val="14"/>
            </w:rPr>
            <w:t>0310</w:t>
          </w:r>
        </w:p>
        <w:p w:rsidR="00C5360F" w:rsidRDefault="00C5360F" w:rsidP="007B0D77">
          <w:pPr>
            <w:pStyle w:val="Header"/>
            <w:jc w:val="right"/>
            <w:rPr>
              <w:rFonts w:ascii="Century Gothic" w:hAnsi="Century Gothic" w:cs="CenturyGothic"/>
              <w:color w:val="595962"/>
              <w:sz w:val="14"/>
              <w:szCs w:val="14"/>
            </w:rPr>
          </w:pPr>
          <w:r w:rsidRPr="00C5360F"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UniCredit Tiriac Bank </w:t>
          </w:r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>–</w:t>
          </w:r>
          <w:r w:rsidRPr="00C5360F"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 Constanta</w:t>
          </w:r>
        </w:p>
        <w:p w:rsidR="00F61C82" w:rsidRPr="00906586" w:rsidRDefault="00F61C82" w:rsidP="007B0D77">
          <w:pPr>
            <w:pStyle w:val="Header"/>
            <w:jc w:val="right"/>
            <w:rPr>
              <w:rFonts w:ascii="Century Gothic" w:hAnsi="Century Gothic"/>
              <w:color w:val="595962"/>
              <w:sz w:val="14"/>
              <w:szCs w:val="14"/>
            </w:rPr>
          </w:pPr>
        </w:p>
      </w:tc>
    </w:tr>
  </w:tbl>
  <w:p w:rsidR="00F61C82" w:rsidRDefault="00F61C82" w:rsidP="00F61C8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8B0" w:rsidRDefault="000C68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CAB" w:rsidRDefault="007C0CAB" w:rsidP="00F61C82">
      <w:pPr>
        <w:spacing w:after="0" w:line="240" w:lineRule="auto"/>
      </w:pPr>
      <w:r>
        <w:separator/>
      </w:r>
    </w:p>
  </w:footnote>
  <w:footnote w:type="continuationSeparator" w:id="0">
    <w:p w:rsidR="007C0CAB" w:rsidRDefault="007C0CAB" w:rsidP="00F61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8B0" w:rsidRDefault="000C68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27"/>
      <w:gridCol w:w="2677"/>
      <w:gridCol w:w="2732"/>
    </w:tblGrid>
    <w:tr w:rsidR="00F61C82" w:rsidRPr="002B4CF8" w:rsidTr="002B4CF8">
      <w:trPr>
        <w:jc w:val="center"/>
      </w:trPr>
      <w:tc>
        <w:tcPr>
          <w:tcW w:w="4420" w:type="dxa"/>
          <w:vAlign w:val="center"/>
        </w:tcPr>
        <w:p w:rsidR="00F61C82" w:rsidRPr="002B4CF8" w:rsidRDefault="00783E8D" w:rsidP="00CB77EE">
          <w:pPr>
            <w:pStyle w:val="Header"/>
            <w:rPr>
              <w:rFonts w:ascii="Century Gothic" w:hAnsi="Century Gothic"/>
            </w:rPr>
          </w:pPr>
          <w:r>
            <w:rPr>
              <w:rFonts w:ascii="Century Gothic" w:hAnsi="Century Gothic"/>
              <w:noProof/>
            </w:rPr>
            <w:drawing>
              <wp:inline distT="0" distB="0" distL="0" distR="0" wp14:anchorId="1AEB2C24" wp14:editId="4B091E4B">
                <wp:extent cx="2874874" cy="547002"/>
                <wp:effectExtent l="0" t="0" r="0" b="571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Rompetrol_KMG_colored_approved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20" t="36299" b="37722"/>
                        <a:stretch/>
                      </pic:blipFill>
                      <pic:spPr bwMode="auto">
                        <a:xfrm>
                          <a:off x="0" y="0"/>
                          <a:ext cx="2897426" cy="55129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63" w:type="dxa"/>
        </w:tcPr>
        <w:p w:rsidR="00BC556A" w:rsidRDefault="00BC556A" w:rsidP="007B0D77">
          <w:pPr>
            <w:pStyle w:val="Header"/>
            <w:jc w:val="right"/>
            <w:rPr>
              <w:rFonts w:ascii="Century Gothic" w:hAnsi="Century Gothic" w:cs="CenturyGothic"/>
              <w:b/>
              <w:color w:val="595962"/>
              <w:sz w:val="14"/>
              <w:szCs w:val="14"/>
            </w:rPr>
          </w:pPr>
          <w:r w:rsidRPr="00BC556A">
            <w:rPr>
              <w:rFonts w:ascii="Century Gothic" w:hAnsi="Century Gothic" w:cs="CenturyGothic"/>
              <w:b/>
              <w:color w:val="595962"/>
              <w:sz w:val="14"/>
              <w:szCs w:val="14"/>
            </w:rPr>
            <w:t>ROMPETROL RAFINARE S.A.</w:t>
          </w:r>
        </w:p>
        <w:p w:rsidR="00BC556A" w:rsidRDefault="00BC556A" w:rsidP="007B0D77">
          <w:pPr>
            <w:pStyle w:val="Header"/>
            <w:jc w:val="right"/>
            <w:rPr>
              <w:rFonts w:ascii="Century Gothic" w:hAnsi="Century Gothic" w:cs="CenturyGothic"/>
              <w:color w:val="595962"/>
              <w:sz w:val="14"/>
              <w:szCs w:val="14"/>
            </w:rPr>
          </w:pPr>
          <w:proofErr w:type="spellStart"/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>Bulevardul</w:t>
          </w:r>
          <w:proofErr w:type="spellEnd"/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 </w:t>
          </w:r>
          <w:proofErr w:type="spellStart"/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>Navodari</w:t>
          </w:r>
          <w:proofErr w:type="spellEnd"/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>, nr. 215,</w:t>
          </w:r>
        </w:p>
        <w:p w:rsidR="00C5360F" w:rsidRDefault="00BC556A" w:rsidP="007B0D77">
          <w:pPr>
            <w:pStyle w:val="Header"/>
            <w:jc w:val="right"/>
            <w:rPr>
              <w:rFonts w:ascii="Century Gothic" w:hAnsi="Century Gothic" w:cs="CenturyGothic"/>
              <w:color w:val="595962"/>
              <w:sz w:val="14"/>
              <w:szCs w:val="14"/>
            </w:rPr>
          </w:pPr>
          <w:r w:rsidRPr="00BC556A"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Pavilion </w:t>
          </w:r>
          <w:proofErr w:type="spellStart"/>
          <w:r w:rsidRPr="00BC556A">
            <w:rPr>
              <w:rFonts w:ascii="Century Gothic" w:hAnsi="Century Gothic" w:cs="CenturyGothic"/>
              <w:color w:val="595962"/>
              <w:sz w:val="14"/>
              <w:szCs w:val="14"/>
            </w:rPr>
            <w:t>Administrativ</w:t>
          </w:r>
          <w:proofErr w:type="spellEnd"/>
          <w:r w:rsidRPr="00BC556A"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, </w:t>
          </w:r>
        </w:p>
        <w:p w:rsidR="002F3654" w:rsidRDefault="00C5360F" w:rsidP="007B0D77">
          <w:pPr>
            <w:pStyle w:val="Header"/>
            <w:jc w:val="right"/>
            <w:rPr>
              <w:rFonts w:ascii="Century Gothic" w:hAnsi="Century Gothic" w:cs="CenturyGothic"/>
              <w:color w:val="595962"/>
              <w:sz w:val="14"/>
              <w:szCs w:val="14"/>
            </w:rPr>
          </w:pPr>
          <w:proofErr w:type="spellStart"/>
          <w:r w:rsidRPr="00BC556A">
            <w:rPr>
              <w:rFonts w:ascii="Century Gothic" w:hAnsi="Century Gothic" w:cs="CenturyGothic"/>
              <w:color w:val="595962"/>
              <w:sz w:val="14"/>
              <w:szCs w:val="14"/>
            </w:rPr>
            <w:t>Navodari</w:t>
          </w:r>
          <w:proofErr w:type="spellEnd"/>
          <w:r w:rsidRPr="00BC556A"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, </w:t>
          </w:r>
          <w:proofErr w:type="spellStart"/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>Judetul</w:t>
          </w:r>
          <w:proofErr w:type="spellEnd"/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 </w:t>
          </w:r>
          <w:r w:rsidR="00BC556A" w:rsidRPr="00BC556A">
            <w:rPr>
              <w:rFonts w:ascii="Century Gothic" w:hAnsi="Century Gothic" w:cs="CenturyGothic"/>
              <w:color w:val="595962"/>
              <w:sz w:val="14"/>
              <w:szCs w:val="14"/>
            </w:rPr>
            <w:t>Constanta</w:t>
          </w:r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>,</w:t>
          </w:r>
        </w:p>
        <w:p w:rsidR="00C5360F" w:rsidRPr="00C5360F" w:rsidRDefault="00C5360F" w:rsidP="00C5360F">
          <w:pPr>
            <w:pStyle w:val="Header"/>
            <w:jc w:val="right"/>
            <w:rPr>
              <w:rFonts w:ascii="Century Gothic" w:hAnsi="Century Gothic" w:cs="CenturyGothic"/>
              <w:color w:val="595962"/>
              <w:sz w:val="14"/>
              <w:szCs w:val="14"/>
            </w:rPr>
          </w:pPr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>ROMANIA</w:t>
          </w:r>
        </w:p>
      </w:tc>
      <w:tc>
        <w:tcPr>
          <w:tcW w:w="2763" w:type="dxa"/>
        </w:tcPr>
        <w:p w:rsidR="007B0D77" w:rsidRDefault="002F3654" w:rsidP="007B0D77">
          <w:pPr>
            <w:autoSpaceDE w:val="0"/>
            <w:autoSpaceDN w:val="0"/>
            <w:adjustRightInd w:val="0"/>
            <w:jc w:val="right"/>
            <w:rPr>
              <w:rFonts w:ascii="Century Gothic" w:hAnsi="Century Gothic" w:cs="CenturyGothic"/>
              <w:color w:val="595962"/>
              <w:sz w:val="14"/>
              <w:szCs w:val="14"/>
            </w:rPr>
          </w:pPr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>phone</w:t>
          </w:r>
          <w:r w:rsidR="007B0D77" w:rsidRPr="00906586"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: </w:t>
          </w:r>
          <w:r w:rsidR="00C5360F" w:rsidRPr="00C5360F">
            <w:rPr>
              <w:rFonts w:ascii="Century Gothic" w:hAnsi="Century Gothic" w:cs="CenturyGothic"/>
              <w:color w:val="595962"/>
              <w:sz w:val="14"/>
              <w:szCs w:val="14"/>
            </w:rPr>
            <w:t>+ (40) 241 50 60 00</w:t>
          </w:r>
        </w:p>
        <w:p w:rsidR="00C5360F" w:rsidRPr="00906586" w:rsidRDefault="00C5360F" w:rsidP="007B0D77">
          <w:pPr>
            <w:autoSpaceDE w:val="0"/>
            <w:autoSpaceDN w:val="0"/>
            <w:adjustRightInd w:val="0"/>
            <w:jc w:val="right"/>
            <w:rPr>
              <w:rFonts w:ascii="Century Gothic" w:hAnsi="Century Gothic" w:cs="CenturyGothic"/>
              <w:color w:val="595962"/>
              <w:sz w:val="14"/>
              <w:szCs w:val="14"/>
            </w:rPr>
          </w:pPr>
          <w:r w:rsidRPr="00C5360F">
            <w:rPr>
              <w:rFonts w:ascii="Century Gothic" w:hAnsi="Century Gothic" w:cs="CenturyGothic"/>
              <w:color w:val="595962"/>
              <w:sz w:val="14"/>
              <w:szCs w:val="14"/>
            </w:rPr>
            <w:t>+ (40) 241 50 61 50</w:t>
          </w:r>
        </w:p>
        <w:p w:rsidR="007B0D77" w:rsidRPr="00906586" w:rsidRDefault="002F3654" w:rsidP="007B0D77">
          <w:pPr>
            <w:autoSpaceDE w:val="0"/>
            <w:autoSpaceDN w:val="0"/>
            <w:adjustRightInd w:val="0"/>
            <w:jc w:val="right"/>
            <w:rPr>
              <w:rFonts w:ascii="Century Gothic" w:hAnsi="Century Gothic" w:cs="CenturyGothic"/>
              <w:color w:val="595962"/>
              <w:sz w:val="14"/>
              <w:szCs w:val="14"/>
            </w:rPr>
          </w:pPr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>fax</w:t>
          </w:r>
          <w:r w:rsidR="007B0D77" w:rsidRPr="00906586"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: </w:t>
          </w:r>
          <w:r w:rsidR="00C5360F" w:rsidRPr="00C5360F">
            <w:rPr>
              <w:rFonts w:ascii="Century Gothic" w:hAnsi="Century Gothic" w:cs="CenturyGothic"/>
              <w:color w:val="595962"/>
              <w:sz w:val="14"/>
              <w:szCs w:val="14"/>
            </w:rPr>
            <w:t>+ (40) 241 50 69 30</w:t>
          </w:r>
        </w:p>
        <w:p w:rsidR="007B0D77" w:rsidRPr="007B0D77" w:rsidRDefault="00C5360F" w:rsidP="007B0D77">
          <w:pPr>
            <w:autoSpaceDE w:val="0"/>
            <w:autoSpaceDN w:val="0"/>
            <w:adjustRightInd w:val="0"/>
            <w:jc w:val="right"/>
            <w:rPr>
              <w:rFonts w:ascii="Century Gothic" w:hAnsi="Century Gothic" w:cs="CenturyGothic"/>
              <w:color w:val="000000" w:themeColor="text1"/>
              <w:sz w:val="14"/>
              <w:szCs w:val="14"/>
            </w:rPr>
          </w:pPr>
          <w:r w:rsidRPr="00C5360F">
            <w:rPr>
              <w:rFonts w:ascii="Century Gothic" w:hAnsi="Century Gothic" w:cs="CenturyGothic"/>
              <w:color w:val="595962"/>
              <w:sz w:val="14"/>
              <w:szCs w:val="14"/>
            </w:rPr>
            <w:t>office.rafinare@rompetrol.com</w:t>
          </w:r>
        </w:p>
        <w:p w:rsidR="00476250" w:rsidRDefault="00476250" w:rsidP="00476250">
          <w:pPr>
            <w:autoSpaceDE w:val="0"/>
            <w:autoSpaceDN w:val="0"/>
            <w:adjustRightInd w:val="0"/>
            <w:jc w:val="right"/>
            <w:rPr>
              <w:rFonts w:ascii="Century Gothic" w:hAnsi="Century Gothic" w:cs="CenturyGothic"/>
              <w:b/>
              <w:color w:val="FF0000"/>
              <w:sz w:val="14"/>
              <w:szCs w:val="14"/>
            </w:rPr>
          </w:pPr>
          <w:r>
            <w:rPr>
              <w:rFonts w:ascii="Century Gothic" w:hAnsi="Century Gothic" w:cs="CenturyGothic"/>
              <w:b/>
              <w:color w:val="FF0000"/>
              <w:sz w:val="14"/>
              <w:szCs w:val="14"/>
            </w:rPr>
            <w:t>www.rompetrol-rafinare.ro</w:t>
          </w:r>
        </w:p>
        <w:p w:rsidR="00F61C82" w:rsidRPr="007B0D77" w:rsidRDefault="007B0D77" w:rsidP="007B0D77">
          <w:pPr>
            <w:autoSpaceDE w:val="0"/>
            <w:autoSpaceDN w:val="0"/>
            <w:adjustRightInd w:val="0"/>
            <w:jc w:val="right"/>
            <w:rPr>
              <w:rFonts w:ascii="Century Gothic" w:hAnsi="Century Gothic" w:cs="CenturyGothic"/>
              <w:b/>
              <w:color w:val="000000" w:themeColor="text1"/>
              <w:sz w:val="14"/>
              <w:szCs w:val="14"/>
            </w:rPr>
          </w:pPr>
          <w:r w:rsidRPr="007B0D77">
            <w:rPr>
              <w:rFonts w:ascii="Century Gothic" w:hAnsi="Century Gothic" w:cs="CenturyGothic"/>
              <w:b/>
              <w:color w:val="FF0000"/>
              <w:sz w:val="14"/>
              <w:szCs w:val="14"/>
            </w:rPr>
            <w:t>www.rompetrol.com</w:t>
          </w:r>
        </w:p>
      </w:tc>
    </w:tr>
  </w:tbl>
  <w:p w:rsidR="00F61C82" w:rsidRDefault="00F61C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8B0" w:rsidRDefault="000C68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C82"/>
    <w:rsid w:val="00005F5B"/>
    <w:rsid w:val="00097AD2"/>
    <w:rsid w:val="000A4DFE"/>
    <w:rsid w:val="000C68B0"/>
    <w:rsid w:val="000D6D2E"/>
    <w:rsid w:val="001237DB"/>
    <w:rsid w:val="00141E2C"/>
    <w:rsid w:val="00150251"/>
    <w:rsid w:val="00196E13"/>
    <w:rsid w:val="001D1DE8"/>
    <w:rsid w:val="001E5BD8"/>
    <w:rsid w:val="00205211"/>
    <w:rsid w:val="00224FBA"/>
    <w:rsid w:val="002B4CF8"/>
    <w:rsid w:val="002C6632"/>
    <w:rsid w:val="002D7B44"/>
    <w:rsid w:val="002F3654"/>
    <w:rsid w:val="00310E0B"/>
    <w:rsid w:val="003367AD"/>
    <w:rsid w:val="00353DF7"/>
    <w:rsid w:val="0036147B"/>
    <w:rsid w:val="003C14CB"/>
    <w:rsid w:val="003F2765"/>
    <w:rsid w:val="00432C47"/>
    <w:rsid w:val="00444D88"/>
    <w:rsid w:val="00476250"/>
    <w:rsid w:val="00487C98"/>
    <w:rsid w:val="00493C32"/>
    <w:rsid w:val="004B2801"/>
    <w:rsid w:val="00512391"/>
    <w:rsid w:val="00513857"/>
    <w:rsid w:val="00515934"/>
    <w:rsid w:val="00522C8B"/>
    <w:rsid w:val="005818B1"/>
    <w:rsid w:val="0058214F"/>
    <w:rsid w:val="00592FE7"/>
    <w:rsid w:val="005A3377"/>
    <w:rsid w:val="00652F76"/>
    <w:rsid w:val="00666A21"/>
    <w:rsid w:val="006723AC"/>
    <w:rsid w:val="00676553"/>
    <w:rsid w:val="0070771B"/>
    <w:rsid w:val="00722D22"/>
    <w:rsid w:val="007266D3"/>
    <w:rsid w:val="00745616"/>
    <w:rsid w:val="00754CD4"/>
    <w:rsid w:val="00783E8D"/>
    <w:rsid w:val="00786D33"/>
    <w:rsid w:val="007A741F"/>
    <w:rsid w:val="007B0D77"/>
    <w:rsid w:val="007C0CAB"/>
    <w:rsid w:val="008018BC"/>
    <w:rsid w:val="008101DA"/>
    <w:rsid w:val="008B24B9"/>
    <w:rsid w:val="008C3997"/>
    <w:rsid w:val="008E2F33"/>
    <w:rsid w:val="009054E0"/>
    <w:rsid w:val="00906586"/>
    <w:rsid w:val="0092342F"/>
    <w:rsid w:val="00941209"/>
    <w:rsid w:val="00941DF1"/>
    <w:rsid w:val="009A075C"/>
    <w:rsid w:val="009D690C"/>
    <w:rsid w:val="00A41CD2"/>
    <w:rsid w:val="00A5260F"/>
    <w:rsid w:val="00A806FC"/>
    <w:rsid w:val="00B60A37"/>
    <w:rsid w:val="00B871FB"/>
    <w:rsid w:val="00BA4D65"/>
    <w:rsid w:val="00BB1AD5"/>
    <w:rsid w:val="00BC556A"/>
    <w:rsid w:val="00C5360F"/>
    <w:rsid w:val="00C63DB0"/>
    <w:rsid w:val="00C7167E"/>
    <w:rsid w:val="00CA67FC"/>
    <w:rsid w:val="00CB77EE"/>
    <w:rsid w:val="00D65AF3"/>
    <w:rsid w:val="00D82ECC"/>
    <w:rsid w:val="00D85122"/>
    <w:rsid w:val="00ED35C3"/>
    <w:rsid w:val="00F463D5"/>
    <w:rsid w:val="00F53347"/>
    <w:rsid w:val="00F61C82"/>
    <w:rsid w:val="00F97877"/>
    <w:rsid w:val="00FB1B91"/>
    <w:rsid w:val="00FC0520"/>
    <w:rsid w:val="00FD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1C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1C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1C82"/>
  </w:style>
  <w:style w:type="paragraph" w:styleId="Footer">
    <w:name w:val="footer"/>
    <w:basedOn w:val="Normal"/>
    <w:link w:val="FooterChar"/>
    <w:uiPriority w:val="99"/>
    <w:unhideWhenUsed/>
    <w:rsid w:val="00F61C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C82"/>
  </w:style>
  <w:style w:type="table" w:styleId="TableGrid">
    <w:name w:val="Table Grid"/>
    <w:basedOn w:val="TableNormal"/>
    <w:uiPriority w:val="59"/>
    <w:rsid w:val="00F61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1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C8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61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styleId="Hyperlink">
    <w:name w:val="Hyperlink"/>
    <w:basedOn w:val="DefaultParagraphFont"/>
    <w:uiPriority w:val="99"/>
    <w:unhideWhenUsed/>
    <w:rsid w:val="00353DF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B24B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1C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1C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1C82"/>
  </w:style>
  <w:style w:type="paragraph" w:styleId="Footer">
    <w:name w:val="footer"/>
    <w:basedOn w:val="Normal"/>
    <w:link w:val="FooterChar"/>
    <w:uiPriority w:val="99"/>
    <w:unhideWhenUsed/>
    <w:rsid w:val="00F61C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C82"/>
  </w:style>
  <w:style w:type="table" w:styleId="TableGrid">
    <w:name w:val="Table Grid"/>
    <w:basedOn w:val="TableNormal"/>
    <w:uiPriority w:val="59"/>
    <w:rsid w:val="00F61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1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C8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61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styleId="Hyperlink">
    <w:name w:val="Hyperlink"/>
    <w:basedOn w:val="DefaultParagraphFont"/>
    <w:uiPriority w:val="99"/>
    <w:unhideWhenUsed/>
    <w:rsid w:val="00353DF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B24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0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Puscuta, Aneta</dc:creator>
  <cp:lastModifiedBy>Rompetrol</cp:lastModifiedBy>
  <cp:revision>2</cp:revision>
  <cp:lastPrinted>2013-11-07T15:35:00Z</cp:lastPrinted>
  <dcterms:created xsi:type="dcterms:W3CDTF">2014-03-28T19:57:00Z</dcterms:created>
  <dcterms:modified xsi:type="dcterms:W3CDTF">2014-03-28T19:57:00Z</dcterms:modified>
</cp:coreProperties>
</file>